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E7601D" w14:textId="28CA7FDB" w:rsidR="002E6E70" w:rsidRDefault="00C7477C" w:rsidP="00C7477C">
      <w:pPr>
        <w:jc w:val="center"/>
      </w:pPr>
      <w:r>
        <w:rPr>
          <w:noProof/>
          <w:lang w:val="en-US"/>
        </w:rPr>
        <w:drawing>
          <wp:inline distT="0" distB="0" distL="0" distR="0" wp14:anchorId="7B97CB66" wp14:editId="03A80CC6">
            <wp:extent cx="3181684" cy="1395663"/>
            <wp:effectExtent l="0" t="0" r="0" b="0"/>
            <wp:docPr id="1" name="Picture 1" descr="N:\IPLA\Website\Images\IPLA logo - 3 June 2014.png"/>
            <wp:cNvGraphicFramePr/>
            <a:graphic xmlns:a="http://schemas.openxmlformats.org/drawingml/2006/main">
              <a:graphicData uri="http://schemas.openxmlformats.org/drawingml/2006/picture">
                <pic:pic xmlns:pic="http://schemas.openxmlformats.org/drawingml/2006/picture">
                  <pic:nvPicPr>
                    <pic:cNvPr id="1" name="Picture 1" descr="N:\IPLA\Website\Images\IPLA logo - 3 June 2014.png"/>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202283" cy="1404699"/>
                    </a:xfrm>
                    <a:prstGeom prst="rect">
                      <a:avLst/>
                    </a:prstGeom>
                    <a:noFill/>
                    <a:ln>
                      <a:noFill/>
                    </a:ln>
                  </pic:spPr>
                </pic:pic>
              </a:graphicData>
            </a:graphic>
          </wp:inline>
        </w:drawing>
      </w:r>
    </w:p>
    <w:p w14:paraId="335F0FAE" w14:textId="0F2E1F23" w:rsidR="006E3DF9" w:rsidRPr="00570503" w:rsidRDefault="00570503">
      <w:pPr>
        <w:rPr>
          <w:b/>
        </w:rPr>
      </w:pPr>
      <w:r>
        <w:rPr>
          <w:b/>
        </w:rPr>
        <w:t xml:space="preserve">Specifications for an invitation to tender for this project </w:t>
      </w:r>
    </w:p>
    <w:p w14:paraId="60E94333" w14:textId="746BA6CE" w:rsidR="006E3DF9" w:rsidRPr="00880A68" w:rsidRDefault="006E3DF9">
      <w:pPr>
        <w:rPr>
          <w:b/>
          <w:color w:val="FF0000"/>
        </w:rPr>
      </w:pPr>
      <w:r w:rsidRPr="006E3DF9">
        <w:rPr>
          <w:b/>
        </w:rPr>
        <w:t>Title:</w:t>
      </w:r>
      <w:r w:rsidR="00880A68">
        <w:rPr>
          <w:b/>
        </w:rPr>
        <w:t xml:space="preserve"> </w:t>
      </w:r>
      <w:r w:rsidR="00880A68" w:rsidRPr="00570503">
        <w:t>Physical Literacy through the life course?</w:t>
      </w:r>
      <w:r w:rsidR="00880A68" w:rsidRPr="00570503">
        <w:rPr>
          <w:b/>
        </w:rPr>
        <w:t xml:space="preserve"> </w:t>
      </w:r>
    </w:p>
    <w:p w14:paraId="5EB8A5CA" w14:textId="4E20B904" w:rsidR="006E3DF9" w:rsidRPr="00570503" w:rsidRDefault="006E3DF9">
      <w:pPr>
        <w:rPr>
          <w:b/>
        </w:rPr>
      </w:pPr>
      <w:r>
        <w:rPr>
          <w:b/>
        </w:rPr>
        <w:t>Published</w:t>
      </w:r>
      <w:r w:rsidRPr="00570503">
        <w:rPr>
          <w:b/>
        </w:rPr>
        <w:t>:</w:t>
      </w:r>
      <w:r w:rsidR="00896472" w:rsidRPr="00570503">
        <w:rPr>
          <w:b/>
        </w:rPr>
        <w:t xml:space="preserve">  </w:t>
      </w:r>
      <w:r w:rsidR="00570503" w:rsidRPr="00570503">
        <w:t>13</w:t>
      </w:r>
      <w:r w:rsidR="00570503" w:rsidRPr="00570503">
        <w:rPr>
          <w:vertAlign w:val="superscript"/>
        </w:rPr>
        <w:t>th</w:t>
      </w:r>
      <w:r w:rsidR="00570503" w:rsidRPr="00570503">
        <w:t xml:space="preserve"> February 2017</w:t>
      </w:r>
    </w:p>
    <w:p w14:paraId="6CBD0F3F" w14:textId="1F8BB80E" w:rsidR="006E3DF9" w:rsidRDefault="006E3DF9">
      <w:r w:rsidRPr="00570503">
        <w:rPr>
          <w:b/>
        </w:rPr>
        <w:t>Deadline for responses:</w:t>
      </w:r>
      <w:r w:rsidR="00896472" w:rsidRPr="00570503">
        <w:rPr>
          <w:b/>
        </w:rPr>
        <w:t xml:space="preserve"> </w:t>
      </w:r>
      <w:r w:rsidR="00570503" w:rsidRPr="00570503">
        <w:t>3</w:t>
      </w:r>
      <w:r w:rsidR="00570503" w:rsidRPr="00570503">
        <w:rPr>
          <w:vertAlign w:val="superscript"/>
        </w:rPr>
        <w:t>rd</w:t>
      </w:r>
      <w:r w:rsidR="00570503" w:rsidRPr="00570503">
        <w:t xml:space="preserve"> March 2017</w:t>
      </w:r>
    </w:p>
    <w:p w14:paraId="5866B6AD" w14:textId="77777777" w:rsidR="00570503" w:rsidRDefault="00570503"/>
    <w:p w14:paraId="777AFE16" w14:textId="77777777" w:rsidR="00570503" w:rsidRPr="00570503" w:rsidRDefault="00570503"/>
    <w:p w14:paraId="2BFECE10" w14:textId="77777777" w:rsidR="006E3DF9" w:rsidRPr="006E3DF9" w:rsidRDefault="006E3DF9" w:rsidP="006E3DF9">
      <w:pPr>
        <w:pBdr>
          <w:bottom w:val="single" w:sz="4" w:space="1" w:color="auto"/>
        </w:pBdr>
        <w:rPr>
          <w:b/>
        </w:rPr>
      </w:pPr>
      <w:r>
        <w:rPr>
          <w:b/>
        </w:rPr>
        <w:t xml:space="preserve">INTRODUCTION </w:t>
      </w:r>
    </w:p>
    <w:p w14:paraId="6933FE1F" w14:textId="68C1D92B" w:rsidR="006E3DF9" w:rsidRDefault="00896472">
      <w:r>
        <w:rPr>
          <w:rFonts w:ascii="Calibri" w:hAnsi="Calibri" w:cs="Calibri"/>
          <w:color w:val="000000"/>
        </w:rPr>
        <w:t xml:space="preserve">The International Physical Literacy Association (IPLA) are looking for an agency to help us create </w:t>
      </w:r>
      <w:proofErr w:type="gramStart"/>
      <w:r>
        <w:rPr>
          <w:rFonts w:ascii="Calibri" w:hAnsi="Calibri" w:cs="Calibri"/>
          <w:color w:val="000000"/>
        </w:rPr>
        <w:t>a</w:t>
      </w:r>
      <w:r w:rsidR="00BF1C52">
        <w:rPr>
          <w:rFonts w:ascii="Calibri" w:hAnsi="Calibri" w:cs="Calibri"/>
          <w:color w:val="000000"/>
        </w:rPr>
        <w:t>n</w:t>
      </w:r>
      <w:proofErr w:type="gramEnd"/>
      <w:r w:rsidR="00BF1C52">
        <w:rPr>
          <w:rFonts w:ascii="Calibri" w:hAnsi="Calibri" w:cs="Calibri"/>
          <w:color w:val="000000"/>
        </w:rPr>
        <w:t xml:space="preserve"> </w:t>
      </w:r>
      <w:r w:rsidR="00BF1C52" w:rsidRPr="00BF1C52">
        <w:rPr>
          <w:rFonts w:ascii="Calibri" w:hAnsi="Calibri" w:cs="Calibri"/>
          <w:b/>
          <w:color w:val="000000"/>
        </w:rPr>
        <w:t>video</w:t>
      </w:r>
      <w:r>
        <w:rPr>
          <w:rFonts w:ascii="Calibri-Bold" w:hAnsi="Calibri-Bold" w:cs="Calibri"/>
          <w:b/>
          <w:bCs/>
          <w:color w:val="000000"/>
        </w:rPr>
        <w:t xml:space="preserve"> </w:t>
      </w:r>
      <w:r>
        <w:rPr>
          <w:rFonts w:ascii="Calibri" w:hAnsi="Calibri" w:cs="Calibri"/>
          <w:color w:val="000000"/>
        </w:rPr>
        <w:t>to illustrate what physical literacy is and the key message behind the concept</w:t>
      </w:r>
      <w:r w:rsidR="00BF1C52">
        <w:rPr>
          <w:rFonts w:ascii="Calibri" w:hAnsi="Calibri" w:cs="Calibri"/>
          <w:color w:val="000000"/>
        </w:rPr>
        <w:t xml:space="preserve"> and how it can be developed throughout the life course</w:t>
      </w:r>
      <w:r>
        <w:rPr>
          <w:rFonts w:ascii="Calibri" w:hAnsi="Calibri" w:cs="Calibri"/>
          <w:color w:val="000000"/>
        </w:rPr>
        <w:t xml:space="preserve">. </w:t>
      </w:r>
      <w:r w:rsidR="00BF1C52">
        <w:rPr>
          <w:rFonts w:ascii="Calibri" w:hAnsi="Calibri" w:cs="Calibri"/>
          <w:color w:val="000000"/>
        </w:rPr>
        <w:t xml:space="preserve"> The video w</w:t>
      </w:r>
      <w:r>
        <w:rPr>
          <w:rFonts w:ascii="Calibri" w:hAnsi="Calibri" w:cs="Calibri"/>
          <w:color w:val="000000"/>
        </w:rPr>
        <w:t>ill need to ensure all who watch it have a clear understanding of main principles of physical literacy and the k</w:t>
      </w:r>
      <w:r w:rsidR="00BF1C52">
        <w:rPr>
          <w:rFonts w:ascii="Calibri" w:hAnsi="Calibri" w:cs="Calibri"/>
          <w:color w:val="000000"/>
        </w:rPr>
        <w:t xml:space="preserve">ey messages the IPLA wish to indicate. </w:t>
      </w:r>
      <w:r>
        <w:rPr>
          <w:rFonts w:ascii="Calibri" w:hAnsi="Calibri" w:cs="Calibri"/>
          <w:color w:val="000000"/>
        </w:rPr>
        <w:t xml:space="preserve"> </w:t>
      </w:r>
      <w:r>
        <w:rPr>
          <w:rFonts w:ascii="Calibri" w:hAnsi="Calibri" w:cs="Calibri"/>
          <w:color w:val="000000"/>
        </w:rPr>
        <w:br/>
      </w:r>
    </w:p>
    <w:p w14:paraId="0AA8E1F4" w14:textId="77777777" w:rsidR="006E3DF9" w:rsidRPr="006E3DF9" w:rsidRDefault="006E3DF9" w:rsidP="00896472">
      <w:pPr>
        <w:pBdr>
          <w:bottom w:val="single" w:sz="4" w:space="0" w:color="auto"/>
        </w:pBdr>
        <w:rPr>
          <w:b/>
        </w:rPr>
      </w:pPr>
      <w:r w:rsidRPr="006E3DF9">
        <w:rPr>
          <w:b/>
        </w:rPr>
        <w:t>BACKGROUND</w:t>
      </w:r>
    </w:p>
    <w:p w14:paraId="0BF0F655" w14:textId="77777777" w:rsidR="00896472" w:rsidRPr="00896472" w:rsidRDefault="00896472" w:rsidP="00AB73C3">
      <w:pPr>
        <w:pStyle w:val="NormalWeb"/>
        <w:jc w:val="both"/>
        <w:rPr>
          <w:rFonts w:asciiTheme="minorHAnsi" w:hAnsiTheme="minorHAnsi" w:cstheme="minorHAnsi"/>
          <w:color w:val="31343B"/>
          <w:sz w:val="22"/>
          <w:szCs w:val="20"/>
          <w:lang w:val="en-US"/>
        </w:rPr>
      </w:pPr>
      <w:r w:rsidRPr="00896472">
        <w:rPr>
          <w:rFonts w:asciiTheme="minorHAnsi" w:hAnsiTheme="minorHAnsi" w:cstheme="minorHAnsi"/>
          <w:color w:val="31343B"/>
          <w:sz w:val="22"/>
          <w:szCs w:val="20"/>
          <w:lang w:val="en-US"/>
        </w:rPr>
        <w:t>The concept of physical literacy was first proposed in 1993 in a paper presented by Margaret Whitehead at the International Association of Physical Education and Sport for Girls and Women Congress in Melbourne, Australia.</w:t>
      </w:r>
    </w:p>
    <w:p w14:paraId="3626C032" w14:textId="77777777" w:rsidR="00896472" w:rsidRPr="00896472" w:rsidRDefault="00896472" w:rsidP="00AB73C3">
      <w:pPr>
        <w:pStyle w:val="NormalWeb"/>
        <w:jc w:val="both"/>
        <w:rPr>
          <w:rFonts w:asciiTheme="minorHAnsi" w:hAnsiTheme="minorHAnsi" w:cstheme="minorHAnsi"/>
          <w:color w:val="31343B"/>
          <w:sz w:val="22"/>
          <w:szCs w:val="20"/>
          <w:lang w:val="en-US"/>
        </w:rPr>
      </w:pPr>
      <w:r w:rsidRPr="00896472">
        <w:rPr>
          <w:rFonts w:asciiTheme="minorHAnsi" w:hAnsiTheme="minorHAnsi" w:cstheme="minorHAnsi"/>
          <w:color w:val="31343B"/>
          <w:sz w:val="22"/>
          <w:szCs w:val="20"/>
          <w:lang w:val="en-US"/>
        </w:rPr>
        <w:t xml:space="preserve">The concept was founded on a doctoral study into the perceptions of our embodied nature by philosophers in the Schools of Existentialism and Phenomenology, principally Jean-Paul Sartre and Maurice </w:t>
      </w:r>
      <w:proofErr w:type="spellStart"/>
      <w:r w:rsidRPr="00896472">
        <w:rPr>
          <w:rFonts w:asciiTheme="minorHAnsi" w:hAnsiTheme="minorHAnsi" w:cstheme="minorHAnsi"/>
          <w:color w:val="31343B"/>
          <w:sz w:val="22"/>
          <w:szCs w:val="20"/>
          <w:lang w:val="en-US"/>
        </w:rPr>
        <w:t>Merleau</w:t>
      </w:r>
      <w:proofErr w:type="spellEnd"/>
      <w:r w:rsidRPr="00896472">
        <w:rPr>
          <w:rFonts w:asciiTheme="minorHAnsi" w:hAnsiTheme="minorHAnsi" w:cstheme="minorHAnsi"/>
          <w:color w:val="31343B"/>
          <w:sz w:val="22"/>
          <w:szCs w:val="20"/>
          <w:lang w:val="en-US"/>
        </w:rPr>
        <w:t xml:space="preserve"> </w:t>
      </w:r>
      <w:proofErr w:type="spellStart"/>
      <w:r w:rsidRPr="00896472">
        <w:rPr>
          <w:rFonts w:asciiTheme="minorHAnsi" w:hAnsiTheme="minorHAnsi" w:cstheme="minorHAnsi"/>
          <w:color w:val="31343B"/>
          <w:sz w:val="22"/>
          <w:szCs w:val="20"/>
          <w:lang w:val="en-US"/>
        </w:rPr>
        <w:t>Ponty</w:t>
      </w:r>
      <w:proofErr w:type="spellEnd"/>
      <w:r w:rsidRPr="00896472">
        <w:rPr>
          <w:rFonts w:asciiTheme="minorHAnsi" w:hAnsiTheme="minorHAnsi" w:cstheme="minorHAnsi"/>
          <w:color w:val="31343B"/>
          <w:sz w:val="22"/>
          <w:szCs w:val="20"/>
          <w:lang w:val="en-US"/>
        </w:rPr>
        <w:t xml:space="preserve">. Significant among their views is the centrality of human embodiment in life as we know it. Sartre took pains to highlight the importance of the embodiment-as-lived as distinguished from the embodiment as an object, while </w:t>
      </w:r>
      <w:proofErr w:type="spellStart"/>
      <w:r w:rsidRPr="00896472">
        <w:rPr>
          <w:rFonts w:asciiTheme="minorHAnsi" w:hAnsiTheme="minorHAnsi" w:cstheme="minorHAnsi"/>
          <w:color w:val="31343B"/>
          <w:sz w:val="22"/>
          <w:szCs w:val="20"/>
          <w:lang w:val="en-US"/>
        </w:rPr>
        <w:t>Merleau</w:t>
      </w:r>
      <w:proofErr w:type="spellEnd"/>
      <w:r w:rsidRPr="00896472">
        <w:rPr>
          <w:rFonts w:asciiTheme="minorHAnsi" w:hAnsiTheme="minorHAnsi" w:cstheme="minorHAnsi"/>
          <w:color w:val="31343B"/>
          <w:sz w:val="22"/>
          <w:szCs w:val="20"/>
          <w:lang w:val="en-US"/>
        </w:rPr>
        <w:t xml:space="preserve"> </w:t>
      </w:r>
      <w:proofErr w:type="spellStart"/>
      <w:r w:rsidRPr="00896472">
        <w:rPr>
          <w:rFonts w:asciiTheme="minorHAnsi" w:hAnsiTheme="minorHAnsi" w:cstheme="minorHAnsi"/>
          <w:color w:val="31343B"/>
          <w:sz w:val="22"/>
          <w:szCs w:val="20"/>
          <w:lang w:val="en-US"/>
        </w:rPr>
        <w:t>Ponty</w:t>
      </w:r>
      <w:proofErr w:type="spellEnd"/>
      <w:r w:rsidRPr="00896472">
        <w:rPr>
          <w:rFonts w:asciiTheme="minorHAnsi" w:hAnsiTheme="minorHAnsi" w:cstheme="minorHAnsi"/>
          <w:color w:val="31343B"/>
          <w:sz w:val="22"/>
          <w:szCs w:val="20"/>
          <w:lang w:val="en-US"/>
        </w:rPr>
        <w:t xml:space="preserve"> developed the idea of the ways in which our embodiment informs all perception of the world around us. Both philosophers worked from a monist position refuting dualism.</w:t>
      </w:r>
    </w:p>
    <w:p w14:paraId="07A8032D" w14:textId="77777777" w:rsidR="00896472" w:rsidRPr="00896472" w:rsidRDefault="00896472" w:rsidP="00AB73C3">
      <w:pPr>
        <w:pStyle w:val="NormalWeb"/>
        <w:jc w:val="both"/>
        <w:rPr>
          <w:rFonts w:asciiTheme="minorHAnsi" w:hAnsiTheme="minorHAnsi" w:cstheme="minorHAnsi"/>
          <w:color w:val="31343B"/>
          <w:sz w:val="22"/>
          <w:szCs w:val="20"/>
          <w:lang w:val="en-US"/>
        </w:rPr>
      </w:pPr>
      <w:r w:rsidRPr="00896472">
        <w:rPr>
          <w:rFonts w:asciiTheme="minorHAnsi" w:hAnsiTheme="minorHAnsi" w:cstheme="minorHAnsi"/>
          <w:color w:val="31343B"/>
          <w:sz w:val="22"/>
          <w:szCs w:val="20"/>
          <w:lang w:val="en-US"/>
        </w:rPr>
        <w:t>Reflection on these ideas and other key elements of these philosophies, created a picture of the unquestioned significance of our embodied dimension, an importance overlooked on account of the stranglehold of dualism in much of the developed world.</w:t>
      </w:r>
    </w:p>
    <w:p w14:paraId="538E93FD" w14:textId="77777777" w:rsidR="00896472" w:rsidRPr="00896472" w:rsidRDefault="00896472" w:rsidP="00AB73C3">
      <w:pPr>
        <w:pStyle w:val="NormalWeb"/>
        <w:jc w:val="both"/>
        <w:rPr>
          <w:rFonts w:asciiTheme="minorHAnsi" w:hAnsiTheme="minorHAnsi" w:cstheme="minorHAnsi"/>
          <w:color w:val="31343B"/>
          <w:sz w:val="22"/>
          <w:szCs w:val="20"/>
          <w:lang w:val="en-US"/>
        </w:rPr>
      </w:pPr>
      <w:r w:rsidRPr="00896472">
        <w:rPr>
          <w:rFonts w:asciiTheme="minorHAnsi" w:hAnsiTheme="minorHAnsi" w:cstheme="minorHAnsi"/>
          <w:color w:val="31343B"/>
          <w:sz w:val="22"/>
          <w:szCs w:val="20"/>
          <w:lang w:val="en-US"/>
        </w:rPr>
        <w:t>There was little doubt that our embodied potential was a significant capability alongside other capabilities described by Nussbaum (2000) and Sennett (2009)</w:t>
      </w:r>
      <w:r w:rsidR="00721EB6">
        <w:rPr>
          <w:rFonts w:asciiTheme="minorHAnsi" w:hAnsiTheme="minorHAnsi" w:cstheme="minorHAnsi"/>
          <w:color w:val="31343B"/>
          <w:sz w:val="22"/>
          <w:szCs w:val="20"/>
          <w:lang w:val="en-US"/>
        </w:rPr>
        <w:t>.</w:t>
      </w:r>
      <w:r w:rsidRPr="00896472">
        <w:rPr>
          <w:rFonts w:asciiTheme="minorHAnsi" w:hAnsiTheme="minorHAnsi" w:cstheme="minorHAnsi"/>
          <w:color w:val="31343B"/>
          <w:sz w:val="22"/>
          <w:szCs w:val="20"/>
          <w:lang w:val="en-US"/>
        </w:rPr>
        <w:t xml:space="preserve"> This capability was described as physical literacy. The authoritative support given to this aspect of our being by respected academics generated the confidence to argue that the fostering of this capability had a strong claim to be part of education, and to be of significance throughout life. As part of education physical literacy does not principally play a role in cognitive development rather it provides the opportunity to foster a key </w:t>
      </w:r>
      <w:r w:rsidRPr="00896472">
        <w:rPr>
          <w:rFonts w:asciiTheme="minorHAnsi" w:hAnsiTheme="minorHAnsi" w:cstheme="minorHAnsi"/>
          <w:color w:val="31343B"/>
          <w:sz w:val="22"/>
          <w:szCs w:val="20"/>
          <w:lang w:val="en-US"/>
        </w:rPr>
        <w:lastRenderedPageBreak/>
        <w:t xml:space="preserve">aspect of our personhood. In other words, physical literacy can be </w:t>
      </w:r>
      <w:r w:rsidR="00721EB6">
        <w:rPr>
          <w:rFonts w:asciiTheme="minorHAnsi" w:hAnsiTheme="minorHAnsi" w:cstheme="minorHAnsi"/>
          <w:color w:val="31343B"/>
          <w:sz w:val="22"/>
          <w:szCs w:val="20"/>
          <w:lang w:val="en-US"/>
        </w:rPr>
        <w:t>justified as having educational,</w:t>
      </w:r>
      <w:r w:rsidRPr="00896472">
        <w:rPr>
          <w:rFonts w:asciiTheme="minorHAnsi" w:hAnsiTheme="minorHAnsi" w:cstheme="minorHAnsi"/>
          <w:color w:val="31343B"/>
          <w:sz w:val="22"/>
          <w:szCs w:val="20"/>
          <w:lang w:val="en-US"/>
        </w:rPr>
        <w:t xml:space="preserve"> validity in a broad and balanced curriculum.</w:t>
      </w:r>
    </w:p>
    <w:p w14:paraId="1FD0250F" w14:textId="77777777" w:rsidR="00896472" w:rsidRPr="00896472" w:rsidRDefault="00896472" w:rsidP="00AB73C3">
      <w:pPr>
        <w:pStyle w:val="NormalWeb"/>
        <w:jc w:val="both"/>
        <w:rPr>
          <w:rFonts w:asciiTheme="minorHAnsi" w:hAnsiTheme="minorHAnsi" w:cstheme="minorHAnsi"/>
          <w:color w:val="31343B"/>
          <w:sz w:val="22"/>
          <w:szCs w:val="20"/>
          <w:lang w:val="en-US"/>
        </w:rPr>
      </w:pPr>
      <w:r w:rsidRPr="00896472">
        <w:rPr>
          <w:rFonts w:asciiTheme="minorHAnsi" w:hAnsiTheme="minorHAnsi" w:cstheme="minorHAnsi"/>
          <w:color w:val="31343B"/>
          <w:sz w:val="22"/>
          <w:szCs w:val="20"/>
          <w:lang w:val="en-US"/>
        </w:rPr>
        <w:t>From this study the concept of physical literacy developed and a definition and attributes were formulated. In addition, the implications of physical literacy being the goal of all structures were drawn up.</w:t>
      </w:r>
    </w:p>
    <w:p w14:paraId="1ABA8568" w14:textId="7D5E5DE9" w:rsidR="006E3DF9" w:rsidRDefault="00896472" w:rsidP="00AB73C3">
      <w:pPr>
        <w:pStyle w:val="NormalWeb"/>
        <w:jc w:val="both"/>
        <w:rPr>
          <w:rFonts w:asciiTheme="minorHAnsi" w:hAnsiTheme="minorHAnsi" w:cstheme="minorHAnsi"/>
          <w:color w:val="31343B"/>
          <w:sz w:val="22"/>
          <w:szCs w:val="22"/>
          <w:lang w:val="en-US"/>
        </w:rPr>
      </w:pPr>
      <w:r w:rsidRPr="00896472">
        <w:rPr>
          <w:rFonts w:asciiTheme="minorHAnsi" w:hAnsiTheme="minorHAnsi" w:cstheme="minorHAnsi"/>
          <w:color w:val="31343B"/>
          <w:sz w:val="22"/>
          <w:szCs w:val="22"/>
          <w:lang w:val="en-US"/>
        </w:rPr>
        <w:t>From 1993 to the present day papers have been presented at numerous conferences around the world, the book Physical Literacy: throughout the life course (Whitehead, 2010) was written and</w:t>
      </w:r>
      <w:r w:rsidR="00BF1C52">
        <w:rPr>
          <w:rFonts w:asciiTheme="minorHAnsi" w:hAnsiTheme="minorHAnsi" w:cstheme="minorHAnsi"/>
          <w:color w:val="31343B"/>
          <w:sz w:val="22"/>
          <w:szCs w:val="22"/>
          <w:lang w:val="en-US"/>
        </w:rPr>
        <w:t xml:space="preserve"> this concept has been the focus of a number of </w:t>
      </w:r>
      <w:r w:rsidRPr="00896472">
        <w:rPr>
          <w:rFonts w:asciiTheme="minorHAnsi" w:hAnsiTheme="minorHAnsi" w:cstheme="minorHAnsi"/>
          <w:color w:val="31343B"/>
          <w:sz w:val="22"/>
          <w:szCs w:val="22"/>
          <w:lang w:val="en-US"/>
        </w:rPr>
        <w:t>conferences and workshops.</w:t>
      </w:r>
    </w:p>
    <w:p w14:paraId="4611BBDF" w14:textId="7AD1910E" w:rsidR="004830F6" w:rsidRPr="00896472" w:rsidRDefault="004830F6" w:rsidP="00AB73C3">
      <w:pPr>
        <w:pStyle w:val="NormalWeb"/>
        <w:jc w:val="both"/>
        <w:rPr>
          <w:rFonts w:asciiTheme="minorHAnsi" w:hAnsiTheme="minorHAnsi" w:cstheme="minorHAnsi"/>
          <w:color w:val="31343B"/>
          <w:sz w:val="22"/>
          <w:szCs w:val="22"/>
          <w:lang w:val="en-US"/>
        </w:rPr>
      </w:pPr>
      <w:r w:rsidRPr="00896472">
        <w:rPr>
          <w:rFonts w:asciiTheme="minorHAnsi" w:hAnsiTheme="minorHAnsi" w:cstheme="minorHAnsi"/>
          <w:color w:val="31343B"/>
          <w:sz w:val="22"/>
          <w:szCs w:val="22"/>
          <w:lang w:val="en-US"/>
        </w:rPr>
        <w:t>The first conference was in 2008 at the University of Bedfordshire and this was followed up with work</w:t>
      </w:r>
      <w:r w:rsidR="00880A68">
        <w:rPr>
          <w:rFonts w:asciiTheme="minorHAnsi" w:hAnsiTheme="minorHAnsi" w:cstheme="minorHAnsi"/>
          <w:color w:val="31343B"/>
          <w:sz w:val="22"/>
          <w:szCs w:val="22"/>
          <w:lang w:val="en-US"/>
        </w:rPr>
        <w:t>shops in Loughborough, Plymouth</w:t>
      </w:r>
      <w:r w:rsidRPr="00896472">
        <w:rPr>
          <w:rFonts w:asciiTheme="minorHAnsi" w:hAnsiTheme="minorHAnsi" w:cstheme="minorHAnsi"/>
          <w:color w:val="31343B"/>
          <w:sz w:val="22"/>
          <w:szCs w:val="22"/>
          <w:lang w:val="en-US"/>
        </w:rPr>
        <w:t>, Canterbury and Derbyshire. A significant element of each workshop was an extended time to take part in discussion. The concept developed as a result of these discussions. For example, the notion that physical literacy is a disposition came from Canterbury, physical literacy as a journey arose from Plymouth, systems of charting progress were introduced in Derbyshire and implications for practice were highlighted in Loughborough.</w:t>
      </w:r>
    </w:p>
    <w:p w14:paraId="31613D12" w14:textId="77777777" w:rsidR="004830F6" w:rsidRPr="00896472" w:rsidRDefault="004830F6" w:rsidP="00AB73C3">
      <w:pPr>
        <w:pStyle w:val="NormalWeb"/>
        <w:jc w:val="both"/>
        <w:rPr>
          <w:rFonts w:asciiTheme="minorHAnsi" w:hAnsiTheme="minorHAnsi" w:cstheme="minorHAnsi"/>
          <w:color w:val="31343B"/>
          <w:sz w:val="22"/>
          <w:szCs w:val="22"/>
          <w:lang w:val="en-US"/>
        </w:rPr>
      </w:pPr>
      <w:r w:rsidRPr="00896472">
        <w:rPr>
          <w:rFonts w:asciiTheme="minorHAnsi" w:hAnsiTheme="minorHAnsi" w:cstheme="minorHAnsi"/>
          <w:color w:val="31343B"/>
          <w:sz w:val="22"/>
          <w:szCs w:val="22"/>
          <w:lang w:val="en-US"/>
        </w:rPr>
        <w:t xml:space="preserve">The second conference in 2011 was an international event at the University of Bedfordshire Conference Centre and focused on physical literacy in the early and primary years. The third conference, again international, was held in 2013 at </w:t>
      </w:r>
      <w:proofErr w:type="spellStart"/>
      <w:r w:rsidRPr="00896472">
        <w:rPr>
          <w:rFonts w:asciiTheme="minorHAnsi" w:hAnsiTheme="minorHAnsi" w:cstheme="minorHAnsi"/>
          <w:color w:val="31343B"/>
          <w:sz w:val="22"/>
          <w:szCs w:val="22"/>
          <w:lang w:val="en-US"/>
        </w:rPr>
        <w:t>Wyboston</w:t>
      </w:r>
      <w:proofErr w:type="spellEnd"/>
      <w:r w:rsidRPr="00896472">
        <w:rPr>
          <w:rFonts w:asciiTheme="minorHAnsi" w:hAnsiTheme="minorHAnsi" w:cstheme="minorHAnsi"/>
          <w:color w:val="31343B"/>
          <w:sz w:val="22"/>
          <w:szCs w:val="22"/>
          <w:lang w:val="en-US"/>
        </w:rPr>
        <w:t xml:space="preserve"> Lakes Conference Centre in Bedfordshire and looked particularly at physical literacy in the secondary phase of education. At the close of this last conference the notion of forming an international association was discussed and from those discussions the International Physical Literacy Association (IPLA) was established.</w:t>
      </w:r>
    </w:p>
    <w:p w14:paraId="01D7923C" w14:textId="77777777" w:rsidR="004830F6" w:rsidRDefault="004830F6" w:rsidP="00BF1C52">
      <w:pPr>
        <w:pStyle w:val="NormalWeb"/>
        <w:rPr>
          <w:rFonts w:asciiTheme="minorHAnsi" w:hAnsiTheme="minorHAnsi" w:cstheme="minorHAnsi"/>
          <w:color w:val="31343B"/>
          <w:sz w:val="22"/>
          <w:szCs w:val="22"/>
          <w:lang w:val="en-US"/>
        </w:rPr>
      </w:pPr>
    </w:p>
    <w:p w14:paraId="2845AD41" w14:textId="77777777" w:rsidR="00BF1C52" w:rsidRPr="00BF1C52" w:rsidRDefault="00BF1C52" w:rsidP="00BF1C52">
      <w:pPr>
        <w:pStyle w:val="NormalWeb"/>
        <w:rPr>
          <w:rFonts w:asciiTheme="minorHAnsi" w:hAnsiTheme="minorHAnsi" w:cstheme="minorHAnsi"/>
          <w:color w:val="31343B"/>
          <w:sz w:val="22"/>
          <w:szCs w:val="22"/>
          <w:lang w:val="en-US"/>
        </w:rPr>
      </w:pPr>
    </w:p>
    <w:p w14:paraId="009CABDF" w14:textId="77777777" w:rsidR="006E3DF9" w:rsidRPr="006E3DF9" w:rsidRDefault="006E3DF9" w:rsidP="006E3DF9">
      <w:pPr>
        <w:pBdr>
          <w:bottom w:val="single" w:sz="4" w:space="1" w:color="auto"/>
        </w:pBdr>
        <w:rPr>
          <w:b/>
        </w:rPr>
      </w:pPr>
      <w:r w:rsidRPr="006E3DF9">
        <w:rPr>
          <w:b/>
        </w:rPr>
        <w:t xml:space="preserve">THE PROJECT </w:t>
      </w:r>
    </w:p>
    <w:p w14:paraId="157A2942" w14:textId="6FB527CD" w:rsidR="002A2CD1" w:rsidRDefault="00896472" w:rsidP="002A2CD1">
      <w:pPr>
        <w:pStyle w:val="ListParagraph"/>
        <w:numPr>
          <w:ilvl w:val="0"/>
          <w:numId w:val="5"/>
        </w:numPr>
        <w:rPr>
          <w:rFonts w:ascii="Calibri" w:hAnsi="Calibri" w:cs="Calibri"/>
          <w:color w:val="000000"/>
        </w:rPr>
      </w:pPr>
      <w:r w:rsidRPr="002A2CD1">
        <w:rPr>
          <w:rFonts w:ascii="Calibri" w:hAnsi="Calibri" w:cs="Calibri"/>
          <w:color w:val="000000"/>
        </w:rPr>
        <w:t>The IPLA are l</w:t>
      </w:r>
      <w:r w:rsidR="00BF1C52">
        <w:rPr>
          <w:rFonts w:ascii="Calibri" w:hAnsi="Calibri" w:cs="Calibri"/>
          <w:color w:val="000000"/>
        </w:rPr>
        <w:t xml:space="preserve">ooking to display the video </w:t>
      </w:r>
      <w:r w:rsidRPr="002A2CD1">
        <w:rPr>
          <w:rFonts w:ascii="Calibri" w:hAnsi="Calibri" w:cs="Calibri"/>
          <w:color w:val="000000"/>
        </w:rPr>
        <w:t>in the form of a ‘story’ which different</w:t>
      </w:r>
      <w:r w:rsidRPr="002A2CD1">
        <w:rPr>
          <w:rFonts w:ascii="Calibri" w:hAnsi="Calibri" w:cs="Calibri"/>
          <w:color w:val="000000"/>
        </w:rPr>
        <w:br/>
        <w:t xml:space="preserve">audiences can connect with. </w:t>
      </w:r>
    </w:p>
    <w:p w14:paraId="0A8D9901" w14:textId="77777777" w:rsidR="002A2CD1" w:rsidRPr="002A2CD1" w:rsidRDefault="002A2CD1" w:rsidP="002A2CD1">
      <w:pPr>
        <w:pStyle w:val="ListParagraph"/>
        <w:rPr>
          <w:rFonts w:ascii="Calibri" w:hAnsi="Calibri" w:cs="Calibri"/>
          <w:color w:val="000000"/>
        </w:rPr>
      </w:pPr>
    </w:p>
    <w:p w14:paraId="75337A0A" w14:textId="13C4D3DE" w:rsidR="006E3DF9" w:rsidRPr="002A2CD1" w:rsidRDefault="00EC49F9" w:rsidP="002A2CD1">
      <w:pPr>
        <w:pStyle w:val="ListParagraph"/>
        <w:numPr>
          <w:ilvl w:val="0"/>
          <w:numId w:val="5"/>
        </w:numPr>
      </w:pPr>
      <w:r w:rsidRPr="002A2CD1">
        <w:rPr>
          <w:rFonts w:ascii="Calibri" w:hAnsi="Calibri" w:cs="Calibri"/>
          <w:color w:val="000000"/>
        </w:rPr>
        <w:t xml:space="preserve">The primary idea is to </w:t>
      </w:r>
      <w:r w:rsidR="004830F6">
        <w:rPr>
          <w:rFonts w:ascii="Calibri" w:hAnsi="Calibri" w:cs="Calibri"/>
          <w:color w:val="000000"/>
        </w:rPr>
        <w:t xml:space="preserve">produce </w:t>
      </w:r>
      <w:proofErr w:type="gramStart"/>
      <w:r w:rsidR="004830F6">
        <w:rPr>
          <w:rFonts w:ascii="Calibri" w:hAnsi="Calibri" w:cs="Calibri"/>
          <w:color w:val="000000"/>
        </w:rPr>
        <w:t>an</w:t>
      </w:r>
      <w:proofErr w:type="gramEnd"/>
      <w:r w:rsidR="004830F6">
        <w:rPr>
          <w:rFonts w:ascii="Calibri" w:hAnsi="Calibri" w:cs="Calibri"/>
          <w:color w:val="000000"/>
        </w:rPr>
        <w:t xml:space="preserve"> </w:t>
      </w:r>
      <w:bookmarkStart w:id="0" w:name="_GoBack"/>
      <w:bookmarkEnd w:id="0"/>
      <w:r w:rsidR="00BF1C52">
        <w:rPr>
          <w:rFonts w:ascii="Calibri" w:hAnsi="Calibri" w:cs="Calibri"/>
          <w:color w:val="000000"/>
        </w:rPr>
        <w:t xml:space="preserve">video </w:t>
      </w:r>
      <w:r w:rsidRPr="002A2CD1">
        <w:rPr>
          <w:rFonts w:ascii="Calibri" w:hAnsi="Calibri" w:cs="Calibri"/>
          <w:color w:val="000000"/>
        </w:rPr>
        <w:t xml:space="preserve">that identifies what physical literacy is (IPLA definition) and connect to the </w:t>
      </w:r>
      <w:r w:rsidR="00BF1C52">
        <w:rPr>
          <w:rFonts w:ascii="Calibri" w:hAnsi="Calibri" w:cs="Calibri"/>
          <w:color w:val="000000"/>
        </w:rPr>
        <w:t xml:space="preserve">importance of the </w:t>
      </w:r>
      <w:r w:rsidRPr="002A2CD1">
        <w:rPr>
          <w:rFonts w:ascii="Calibri" w:hAnsi="Calibri" w:cs="Calibri"/>
          <w:color w:val="000000"/>
        </w:rPr>
        <w:t>physical literacy journey</w:t>
      </w:r>
      <w:r w:rsidR="00BF1C52">
        <w:rPr>
          <w:rFonts w:ascii="Calibri" w:hAnsi="Calibri" w:cs="Calibri"/>
          <w:color w:val="000000"/>
        </w:rPr>
        <w:t xml:space="preserve"> throughout the life course</w:t>
      </w:r>
      <w:r w:rsidR="00AB73C3">
        <w:rPr>
          <w:rFonts w:ascii="Calibri" w:hAnsi="Calibri" w:cs="Calibri"/>
          <w:color w:val="000000"/>
        </w:rPr>
        <w:t xml:space="preserve">. This would include a </w:t>
      </w:r>
      <w:r w:rsidRPr="002A2CD1">
        <w:rPr>
          <w:rFonts w:ascii="Calibri" w:hAnsi="Calibri" w:cs="Calibri"/>
          <w:color w:val="000000"/>
        </w:rPr>
        <w:t>blend of video footage, statistics, im</w:t>
      </w:r>
      <w:r w:rsidR="00BF1C52">
        <w:rPr>
          <w:rFonts w:ascii="Calibri" w:hAnsi="Calibri" w:cs="Calibri"/>
          <w:color w:val="000000"/>
        </w:rPr>
        <w:t>agery and infographics.</w:t>
      </w:r>
      <w:r w:rsidR="00BF1C52" w:rsidRPr="002A2CD1">
        <w:rPr>
          <w:rFonts w:ascii="Calibri" w:hAnsi="Calibri" w:cs="Calibri"/>
          <w:color w:val="000000"/>
        </w:rPr>
        <w:t xml:space="preserve"> </w:t>
      </w:r>
      <w:r w:rsidR="00BF1C52">
        <w:rPr>
          <w:rFonts w:ascii="Calibri" w:hAnsi="Calibri" w:cs="Calibri"/>
          <w:color w:val="000000"/>
        </w:rPr>
        <w:t>T</w:t>
      </w:r>
      <w:r w:rsidRPr="002A2CD1">
        <w:rPr>
          <w:rFonts w:ascii="Calibri" w:hAnsi="Calibri" w:cs="Calibri"/>
          <w:color w:val="000000"/>
        </w:rPr>
        <w:t>he ten</w:t>
      </w:r>
      <w:r w:rsidR="00486A39">
        <w:rPr>
          <w:rFonts w:ascii="Calibri" w:hAnsi="Calibri" w:cs="Calibri"/>
          <w:color w:val="000000"/>
        </w:rPr>
        <w:t xml:space="preserve">dering organisation </w:t>
      </w:r>
      <w:r w:rsidRPr="002A2CD1">
        <w:rPr>
          <w:rFonts w:ascii="Calibri" w:hAnsi="Calibri" w:cs="Calibri"/>
          <w:color w:val="000000"/>
        </w:rPr>
        <w:t>will need to be creative with ideas of how the concept of a ‘</w:t>
      </w:r>
      <w:r w:rsidR="00486A39">
        <w:rPr>
          <w:rFonts w:ascii="Calibri" w:hAnsi="Calibri" w:cs="Calibri"/>
          <w:color w:val="000000"/>
        </w:rPr>
        <w:t xml:space="preserve">story’ can be designed and in a </w:t>
      </w:r>
      <w:r w:rsidRPr="002A2CD1">
        <w:rPr>
          <w:rFonts w:ascii="Calibri" w:hAnsi="Calibri" w:cs="Calibri"/>
          <w:color w:val="000000"/>
        </w:rPr>
        <w:t>format which suits different users.</w:t>
      </w:r>
    </w:p>
    <w:p w14:paraId="52DDBC71" w14:textId="77777777" w:rsidR="002A2CD1" w:rsidRDefault="002A2CD1" w:rsidP="002A2CD1">
      <w:pPr>
        <w:pStyle w:val="ListParagraph"/>
      </w:pPr>
    </w:p>
    <w:p w14:paraId="1F932560" w14:textId="77777777" w:rsidR="006E3DF9" w:rsidRDefault="00EC49F9" w:rsidP="002A2CD1">
      <w:pPr>
        <w:pStyle w:val="ListParagraph"/>
        <w:numPr>
          <w:ilvl w:val="0"/>
          <w:numId w:val="5"/>
        </w:numPr>
      </w:pPr>
      <w:r>
        <w:t>The key parts to the story include the following</w:t>
      </w:r>
    </w:p>
    <w:p w14:paraId="6B0DA40C" w14:textId="77777777" w:rsidR="00EC49F9" w:rsidRDefault="00EC49F9" w:rsidP="00EC49F9">
      <w:pPr>
        <w:pStyle w:val="ListParagraph"/>
        <w:numPr>
          <w:ilvl w:val="0"/>
          <w:numId w:val="1"/>
        </w:numPr>
      </w:pPr>
      <w:r>
        <w:t>Definition</w:t>
      </w:r>
    </w:p>
    <w:p w14:paraId="055B47D7" w14:textId="77777777" w:rsidR="00EC49F9" w:rsidRDefault="00EC49F9" w:rsidP="00EC49F9">
      <w:pPr>
        <w:pStyle w:val="ListParagraph"/>
        <w:numPr>
          <w:ilvl w:val="0"/>
          <w:numId w:val="1"/>
        </w:numPr>
      </w:pPr>
      <w:r>
        <w:t>Key words of motivation, confidence, physical competence, knowledge and understanding, value, taking responsibility, lifelong.</w:t>
      </w:r>
    </w:p>
    <w:p w14:paraId="19DFB0BD" w14:textId="59BA26DD" w:rsidR="002A2CD1" w:rsidRDefault="00EC49F9" w:rsidP="002A2CD1">
      <w:pPr>
        <w:pStyle w:val="ListParagraph"/>
        <w:numPr>
          <w:ilvl w:val="0"/>
          <w:numId w:val="1"/>
        </w:numPr>
      </w:pPr>
      <w:r>
        <w:t>The different age phases as we move through life</w:t>
      </w:r>
      <w:r w:rsidR="00AB73C3">
        <w:t>.</w:t>
      </w:r>
    </w:p>
    <w:p w14:paraId="1AFC3CEE" w14:textId="7E405106" w:rsidR="00AB73C3" w:rsidRDefault="00AB73C3" w:rsidP="002A2CD1">
      <w:pPr>
        <w:pStyle w:val="ListParagraph"/>
        <w:numPr>
          <w:ilvl w:val="0"/>
          <w:numId w:val="1"/>
        </w:numPr>
      </w:pPr>
      <w:r>
        <w:t xml:space="preserve">Be demonstrated through a range of different ways to be active, sport, recreation, play, with family, friend, on your own. </w:t>
      </w:r>
    </w:p>
    <w:p w14:paraId="6E6D9D81" w14:textId="7B4729F6" w:rsidR="00AB73C3" w:rsidRDefault="00AB73C3" w:rsidP="002A2CD1">
      <w:pPr>
        <w:pStyle w:val="ListParagraph"/>
        <w:numPr>
          <w:ilvl w:val="0"/>
          <w:numId w:val="1"/>
        </w:numPr>
      </w:pPr>
      <w:r>
        <w:t>Will need to show this concept is for all races, ages, disabilities</w:t>
      </w:r>
      <w:r w:rsidR="00027D68">
        <w:t>.</w:t>
      </w:r>
    </w:p>
    <w:p w14:paraId="358C0DE4" w14:textId="77777777" w:rsidR="002A2CD1" w:rsidRDefault="002A2CD1" w:rsidP="002A2CD1">
      <w:pPr>
        <w:ind w:left="360"/>
      </w:pPr>
    </w:p>
    <w:p w14:paraId="63FFE4C0" w14:textId="77777777" w:rsidR="00597680" w:rsidRDefault="00597680" w:rsidP="006E3DF9">
      <w:pPr>
        <w:pBdr>
          <w:bottom w:val="single" w:sz="4" w:space="1" w:color="auto"/>
        </w:pBdr>
        <w:rPr>
          <w:b/>
        </w:rPr>
      </w:pPr>
    </w:p>
    <w:p w14:paraId="6AF784F8" w14:textId="77777777" w:rsidR="00597680" w:rsidRDefault="00597680" w:rsidP="006E3DF9">
      <w:pPr>
        <w:pBdr>
          <w:bottom w:val="single" w:sz="4" w:space="1" w:color="auto"/>
        </w:pBdr>
        <w:rPr>
          <w:b/>
        </w:rPr>
      </w:pPr>
    </w:p>
    <w:p w14:paraId="58FDA564" w14:textId="77777777" w:rsidR="006E3DF9" w:rsidRPr="006E3DF9" w:rsidRDefault="004539E4" w:rsidP="006E3DF9">
      <w:pPr>
        <w:pBdr>
          <w:bottom w:val="single" w:sz="4" w:space="1" w:color="auto"/>
        </w:pBdr>
        <w:rPr>
          <w:b/>
        </w:rPr>
      </w:pPr>
      <w:r>
        <w:rPr>
          <w:b/>
        </w:rPr>
        <w:t xml:space="preserve">THE PROJECT APPROACH AND </w:t>
      </w:r>
      <w:r w:rsidR="006E3DF9">
        <w:rPr>
          <w:b/>
        </w:rPr>
        <w:t>TIMESCALES</w:t>
      </w:r>
    </w:p>
    <w:p w14:paraId="15BEC4B3" w14:textId="77777777" w:rsidR="006E3DF9" w:rsidRDefault="004539E4" w:rsidP="002A2CD1">
      <w:pPr>
        <w:pStyle w:val="ListParagraph"/>
        <w:numPr>
          <w:ilvl w:val="0"/>
          <w:numId w:val="5"/>
        </w:numPr>
        <w:rPr>
          <w:rFonts w:ascii="Calibri" w:hAnsi="Calibri" w:cs="Calibri"/>
          <w:color w:val="000000"/>
        </w:rPr>
      </w:pPr>
      <w:r w:rsidRPr="002A2CD1">
        <w:rPr>
          <w:rFonts w:ascii="Calibri" w:hAnsi="Calibri" w:cs="Calibri"/>
          <w:color w:val="000000"/>
        </w:rPr>
        <w:t xml:space="preserve">The tender documentation will need to exemplify ideas of the product that they would </w:t>
      </w:r>
      <w:r w:rsidR="00486A39">
        <w:rPr>
          <w:rFonts w:ascii="Calibri" w:hAnsi="Calibri" w:cs="Calibri"/>
          <w:color w:val="000000"/>
        </w:rPr>
        <w:t xml:space="preserve">develop </w:t>
      </w:r>
      <w:r w:rsidRPr="002A2CD1">
        <w:rPr>
          <w:rFonts w:ascii="Calibri" w:hAnsi="Calibri" w:cs="Calibri"/>
          <w:color w:val="000000"/>
        </w:rPr>
        <w:t>in order to meet the tender objectives.</w:t>
      </w:r>
    </w:p>
    <w:p w14:paraId="528CB28F" w14:textId="77777777" w:rsidR="00486A39" w:rsidRPr="002A2CD1" w:rsidRDefault="00486A39" w:rsidP="00486A39">
      <w:pPr>
        <w:pStyle w:val="ListParagraph"/>
        <w:rPr>
          <w:rFonts w:ascii="Calibri" w:hAnsi="Calibri" w:cs="Calibri"/>
          <w:color w:val="000000"/>
        </w:rPr>
      </w:pPr>
    </w:p>
    <w:p w14:paraId="0E1B60C1" w14:textId="7421AF3C" w:rsidR="004539E4" w:rsidRPr="00597680" w:rsidRDefault="004539E4" w:rsidP="00597680">
      <w:pPr>
        <w:pStyle w:val="ListParagraph"/>
        <w:numPr>
          <w:ilvl w:val="0"/>
          <w:numId w:val="5"/>
        </w:numPr>
        <w:rPr>
          <w:rStyle w:val="Hyperlink"/>
          <w:rFonts w:ascii="Calibri" w:hAnsi="Calibri" w:cs="Calibri"/>
          <w:color w:val="000000"/>
          <w:u w:val="none"/>
        </w:rPr>
      </w:pPr>
      <w:r w:rsidRPr="002A2CD1">
        <w:rPr>
          <w:rFonts w:ascii="Calibri" w:hAnsi="Calibri" w:cs="Calibri"/>
          <w:color w:val="000000"/>
        </w:rPr>
        <w:t>The successful company will need to look at all the available in</w:t>
      </w:r>
      <w:r w:rsidR="002A2CD1">
        <w:rPr>
          <w:rFonts w:ascii="Calibri" w:hAnsi="Calibri" w:cs="Calibri"/>
          <w:color w:val="000000"/>
        </w:rPr>
        <w:t xml:space="preserve">formation that has been created </w:t>
      </w:r>
      <w:r w:rsidRPr="002A2CD1">
        <w:rPr>
          <w:rFonts w:ascii="Calibri" w:hAnsi="Calibri" w:cs="Calibri"/>
          <w:color w:val="000000"/>
        </w:rPr>
        <w:t>in the past in order to bring the ‘story’ to life and be a usefu</w:t>
      </w:r>
      <w:r w:rsidR="002A2CD1">
        <w:rPr>
          <w:rFonts w:ascii="Calibri" w:hAnsi="Calibri" w:cs="Calibri"/>
          <w:color w:val="000000"/>
        </w:rPr>
        <w:t xml:space="preserve">l communication tool to reach a </w:t>
      </w:r>
      <w:r w:rsidRPr="002A2CD1">
        <w:rPr>
          <w:rFonts w:ascii="Calibri" w:hAnsi="Calibri" w:cs="Calibri"/>
          <w:color w:val="000000"/>
        </w:rPr>
        <w:t>variety of different audiences.</w:t>
      </w:r>
      <w:r w:rsidR="00486A39">
        <w:rPr>
          <w:rFonts w:ascii="Calibri" w:hAnsi="Calibri" w:cs="Calibri"/>
          <w:color w:val="000000"/>
        </w:rPr>
        <w:t xml:space="preserve"> </w:t>
      </w:r>
      <w:r w:rsidRPr="00486A39">
        <w:rPr>
          <w:rFonts w:ascii="Calibri" w:hAnsi="Calibri" w:cs="Calibri"/>
          <w:color w:val="000000"/>
        </w:rPr>
        <w:t>International physical literacy website</w:t>
      </w:r>
      <w:r w:rsidR="00027D68">
        <w:rPr>
          <w:rFonts w:ascii="Calibri" w:hAnsi="Calibri" w:cs="Calibri"/>
          <w:color w:val="000000"/>
        </w:rPr>
        <w:t>.</w:t>
      </w:r>
      <w:r w:rsidRPr="00486A39">
        <w:rPr>
          <w:rFonts w:ascii="Calibri" w:hAnsi="Calibri" w:cs="Calibri"/>
          <w:color w:val="000000"/>
        </w:rPr>
        <w:t xml:space="preserve"> </w:t>
      </w:r>
      <w:hyperlink r:id="rId6" w:history="1">
        <w:r w:rsidRPr="00486A39">
          <w:rPr>
            <w:rStyle w:val="Hyperlink"/>
            <w:rFonts w:ascii="Calibri" w:hAnsi="Calibri" w:cs="Calibri"/>
          </w:rPr>
          <w:t>https://www.physical-literacy.org.uk/</w:t>
        </w:r>
      </w:hyperlink>
    </w:p>
    <w:p w14:paraId="000A9FCC" w14:textId="77777777" w:rsidR="00597680" w:rsidRPr="00597680" w:rsidRDefault="00597680" w:rsidP="00597680">
      <w:pPr>
        <w:pStyle w:val="ListParagraph"/>
        <w:rPr>
          <w:rFonts w:ascii="Calibri" w:hAnsi="Calibri" w:cs="Calibri"/>
          <w:color w:val="000000"/>
        </w:rPr>
      </w:pPr>
    </w:p>
    <w:p w14:paraId="0E697DC5" w14:textId="77777777" w:rsidR="00597680" w:rsidRPr="00597680" w:rsidRDefault="00597680" w:rsidP="00597680">
      <w:pPr>
        <w:pStyle w:val="ListParagraph"/>
        <w:rPr>
          <w:rFonts w:ascii="Calibri" w:hAnsi="Calibri" w:cs="Calibri"/>
          <w:color w:val="000000"/>
        </w:rPr>
      </w:pPr>
    </w:p>
    <w:p w14:paraId="4B5B72B3" w14:textId="411C6768" w:rsidR="004539E4" w:rsidRDefault="00BF1C52" w:rsidP="002A2CD1">
      <w:pPr>
        <w:pStyle w:val="ListParagraph"/>
        <w:numPr>
          <w:ilvl w:val="0"/>
          <w:numId w:val="5"/>
        </w:numPr>
        <w:rPr>
          <w:rFonts w:ascii="Calibri" w:hAnsi="Calibri" w:cs="Calibri"/>
          <w:color w:val="000000"/>
        </w:rPr>
      </w:pPr>
      <w:r>
        <w:rPr>
          <w:rFonts w:ascii="Calibri" w:hAnsi="Calibri" w:cs="Calibri"/>
          <w:color w:val="000000"/>
        </w:rPr>
        <w:t xml:space="preserve">This tender would need to </w:t>
      </w:r>
      <w:r w:rsidRPr="002A2CD1">
        <w:rPr>
          <w:rFonts w:ascii="Calibri" w:hAnsi="Calibri" w:cs="Calibri"/>
          <w:color w:val="000000"/>
        </w:rPr>
        <w:t>identify</w:t>
      </w:r>
      <w:r w:rsidR="004539E4" w:rsidRPr="002A2CD1">
        <w:rPr>
          <w:rFonts w:ascii="Calibri" w:hAnsi="Calibri" w:cs="Calibri"/>
          <w:color w:val="000000"/>
        </w:rPr>
        <w:t xml:space="preserve"> potential ideas that would connect with the different a</w:t>
      </w:r>
      <w:r w:rsidR="002A2CD1">
        <w:rPr>
          <w:rFonts w:ascii="Calibri" w:hAnsi="Calibri" w:cs="Calibri"/>
          <w:color w:val="000000"/>
        </w:rPr>
        <w:t xml:space="preserve">udiences and also make links to </w:t>
      </w:r>
      <w:r w:rsidR="004539E4" w:rsidRPr="002A2CD1">
        <w:rPr>
          <w:rFonts w:ascii="Calibri" w:hAnsi="Calibri" w:cs="Calibri"/>
          <w:color w:val="000000"/>
        </w:rPr>
        <w:t>the material already available on our website.</w:t>
      </w:r>
    </w:p>
    <w:p w14:paraId="0E4C2BC6" w14:textId="77777777" w:rsidR="002A2CD1" w:rsidRPr="002A2CD1" w:rsidRDefault="002A2CD1" w:rsidP="002A2CD1">
      <w:pPr>
        <w:pStyle w:val="ListParagraph"/>
        <w:rPr>
          <w:rFonts w:ascii="Calibri" w:hAnsi="Calibri" w:cs="Calibri"/>
          <w:color w:val="000000"/>
        </w:rPr>
      </w:pPr>
    </w:p>
    <w:p w14:paraId="3DB103E4" w14:textId="2F713D71" w:rsidR="004539E4" w:rsidRDefault="00BF1C52" w:rsidP="00C75BE7">
      <w:pPr>
        <w:pStyle w:val="ListParagraph"/>
        <w:numPr>
          <w:ilvl w:val="0"/>
          <w:numId w:val="5"/>
        </w:numPr>
        <w:rPr>
          <w:rFonts w:ascii="Calibri" w:hAnsi="Calibri" w:cs="Calibri"/>
          <w:color w:val="000000"/>
        </w:rPr>
      </w:pPr>
      <w:r>
        <w:rPr>
          <w:rFonts w:ascii="Calibri" w:hAnsi="Calibri" w:cs="Calibri"/>
          <w:color w:val="000000"/>
        </w:rPr>
        <w:t>This tender would need to work</w:t>
      </w:r>
      <w:r w:rsidR="004539E4" w:rsidRPr="002A2CD1">
        <w:rPr>
          <w:rFonts w:ascii="Calibri" w:hAnsi="Calibri" w:cs="Calibri"/>
          <w:color w:val="000000"/>
        </w:rPr>
        <w:t xml:space="preserve"> closely with the IPLA project team to ensur</w:t>
      </w:r>
      <w:r>
        <w:rPr>
          <w:rFonts w:ascii="Calibri" w:hAnsi="Calibri" w:cs="Calibri"/>
          <w:color w:val="000000"/>
        </w:rPr>
        <w:t xml:space="preserve">e messaging is accurate for the </w:t>
      </w:r>
      <w:r w:rsidR="004539E4" w:rsidRPr="002A2CD1">
        <w:rPr>
          <w:rFonts w:ascii="Calibri" w:hAnsi="Calibri" w:cs="Calibri"/>
          <w:color w:val="000000"/>
        </w:rPr>
        <w:t>different audiences.</w:t>
      </w:r>
    </w:p>
    <w:p w14:paraId="3BD0DE74" w14:textId="77777777" w:rsidR="00597680" w:rsidRPr="00597680" w:rsidRDefault="00597680" w:rsidP="00597680">
      <w:pPr>
        <w:pStyle w:val="ListParagraph"/>
        <w:rPr>
          <w:rFonts w:ascii="Calibri" w:hAnsi="Calibri" w:cs="Calibri"/>
          <w:color w:val="000000"/>
        </w:rPr>
      </w:pPr>
    </w:p>
    <w:p w14:paraId="264EE5C1" w14:textId="77777777" w:rsidR="00597680" w:rsidRPr="00597680" w:rsidRDefault="00597680" w:rsidP="00597680">
      <w:pPr>
        <w:pStyle w:val="ListParagraph"/>
        <w:rPr>
          <w:rFonts w:ascii="Calibri" w:hAnsi="Calibri" w:cs="Calibri"/>
          <w:color w:val="000000"/>
        </w:rPr>
      </w:pPr>
    </w:p>
    <w:p w14:paraId="01707D7C" w14:textId="77777777" w:rsidR="00027D68" w:rsidRDefault="004539E4" w:rsidP="00027D68">
      <w:pPr>
        <w:pStyle w:val="ListParagraph"/>
        <w:numPr>
          <w:ilvl w:val="0"/>
          <w:numId w:val="5"/>
        </w:numPr>
        <w:rPr>
          <w:rFonts w:ascii="Calibri" w:hAnsi="Calibri" w:cs="Calibri"/>
          <w:color w:val="000000"/>
        </w:rPr>
      </w:pPr>
      <w:r w:rsidRPr="00027D68">
        <w:rPr>
          <w:rFonts w:ascii="Calibri" w:hAnsi="Calibri" w:cs="Calibri"/>
          <w:color w:val="000000"/>
        </w:rPr>
        <w:t>The following timetable is proposed for this work:</w:t>
      </w:r>
    </w:p>
    <w:p w14:paraId="499E7EA0" w14:textId="4CB773DD" w:rsidR="00027D68" w:rsidRPr="00027D68" w:rsidRDefault="004539E4" w:rsidP="00027D68">
      <w:pPr>
        <w:pStyle w:val="ListParagraph"/>
        <w:rPr>
          <w:rFonts w:ascii="Calibri" w:hAnsi="Calibri" w:cs="Calibri"/>
          <w:b/>
          <w:color w:val="000000"/>
        </w:rPr>
      </w:pPr>
      <w:r w:rsidRPr="00027D68">
        <w:rPr>
          <w:rFonts w:ascii="Calibri" w:hAnsi="Calibri" w:cs="Calibri"/>
          <w:color w:val="000000"/>
        </w:rPr>
        <w:br/>
        <w:t xml:space="preserve">a. Deadline for tender submissions </w:t>
      </w:r>
      <w:r w:rsidR="00027D68" w:rsidRPr="00027D68">
        <w:rPr>
          <w:rFonts w:ascii="Calibri" w:hAnsi="Calibri" w:cs="Calibri"/>
          <w:color w:val="000000"/>
        </w:rPr>
        <w:t xml:space="preserve">is </w:t>
      </w:r>
      <w:r w:rsidR="00027D68" w:rsidRPr="00027D68">
        <w:rPr>
          <w:rFonts w:ascii="Calibri" w:hAnsi="Calibri" w:cs="Calibri"/>
          <w:b/>
          <w:color w:val="000000"/>
        </w:rPr>
        <w:t>Friday 3</w:t>
      </w:r>
      <w:r w:rsidR="00027D68" w:rsidRPr="00027D68">
        <w:rPr>
          <w:rFonts w:ascii="Calibri" w:hAnsi="Calibri" w:cs="Calibri"/>
          <w:b/>
          <w:color w:val="000000"/>
          <w:vertAlign w:val="superscript"/>
        </w:rPr>
        <w:t>rd</w:t>
      </w:r>
      <w:r w:rsidR="00027D68" w:rsidRPr="00027D68">
        <w:rPr>
          <w:rFonts w:ascii="Calibri" w:hAnsi="Calibri" w:cs="Calibri"/>
          <w:b/>
          <w:color w:val="000000"/>
        </w:rPr>
        <w:t xml:space="preserve"> March 2017</w:t>
      </w:r>
      <w:r w:rsidR="00BF1C52" w:rsidRPr="00027D68">
        <w:rPr>
          <w:rFonts w:ascii="Calibri" w:hAnsi="Calibri" w:cs="Calibri"/>
          <w:b/>
          <w:color w:val="000000"/>
        </w:rPr>
        <w:br/>
      </w:r>
      <w:r w:rsidR="00BF1C52" w:rsidRPr="00027D68">
        <w:rPr>
          <w:rFonts w:ascii="Calibri" w:hAnsi="Calibri" w:cs="Calibri"/>
          <w:color w:val="000000"/>
        </w:rPr>
        <w:t xml:space="preserve">c. Tender awarded </w:t>
      </w:r>
      <w:r w:rsidR="00027D68" w:rsidRPr="00027D68">
        <w:rPr>
          <w:rFonts w:ascii="Calibri" w:hAnsi="Calibri" w:cs="Calibri"/>
          <w:color w:val="000000"/>
        </w:rPr>
        <w:t xml:space="preserve">Monday </w:t>
      </w:r>
      <w:r w:rsidR="00027D68" w:rsidRPr="00027D68">
        <w:rPr>
          <w:rFonts w:ascii="Calibri" w:hAnsi="Calibri" w:cs="Calibri"/>
          <w:b/>
          <w:color w:val="000000"/>
        </w:rPr>
        <w:t>6</w:t>
      </w:r>
      <w:r w:rsidR="00027D68" w:rsidRPr="00027D68">
        <w:rPr>
          <w:rFonts w:ascii="Calibri" w:hAnsi="Calibri" w:cs="Calibri"/>
          <w:b/>
          <w:color w:val="000000"/>
          <w:vertAlign w:val="superscript"/>
        </w:rPr>
        <w:t>th</w:t>
      </w:r>
      <w:r w:rsidR="00027D68" w:rsidRPr="00027D68">
        <w:rPr>
          <w:rFonts w:ascii="Calibri" w:hAnsi="Calibri" w:cs="Calibri"/>
          <w:b/>
          <w:color w:val="000000"/>
        </w:rPr>
        <w:t xml:space="preserve"> March 2017</w:t>
      </w:r>
      <w:r w:rsidR="00BF1C52" w:rsidRPr="00027D68">
        <w:rPr>
          <w:rFonts w:ascii="Calibri" w:hAnsi="Calibri" w:cs="Calibri"/>
          <w:b/>
          <w:color w:val="000000"/>
        </w:rPr>
        <w:t xml:space="preserve"> </w:t>
      </w:r>
      <w:r w:rsidRPr="00027D68">
        <w:rPr>
          <w:rFonts w:ascii="Calibri" w:hAnsi="Calibri" w:cs="Calibri"/>
          <w:b/>
          <w:color w:val="FF0000"/>
        </w:rPr>
        <w:br/>
      </w:r>
      <w:r w:rsidR="00BF1C52" w:rsidRPr="00027D68">
        <w:rPr>
          <w:rFonts w:ascii="Calibri" w:hAnsi="Calibri" w:cs="Calibri"/>
          <w:color w:val="000000"/>
        </w:rPr>
        <w:t xml:space="preserve">d. </w:t>
      </w:r>
      <w:r w:rsidR="00C75BE7" w:rsidRPr="00027D68">
        <w:rPr>
          <w:rFonts w:ascii="Calibri" w:hAnsi="Calibri" w:cs="Calibri"/>
          <w:color w:val="000000"/>
        </w:rPr>
        <w:t xml:space="preserve">Draft product will be delivered to the IPLA </w:t>
      </w:r>
      <w:r w:rsidR="00027D68">
        <w:rPr>
          <w:rFonts w:ascii="Calibri" w:hAnsi="Calibri" w:cs="Calibri"/>
          <w:color w:val="000000"/>
        </w:rPr>
        <w:t xml:space="preserve">by </w:t>
      </w:r>
      <w:r w:rsidR="00027D68" w:rsidRPr="00027D68">
        <w:rPr>
          <w:rFonts w:ascii="Calibri" w:hAnsi="Calibri" w:cs="Calibri"/>
          <w:b/>
          <w:color w:val="000000"/>
        </w:rPr>
        <w:t>Friday 31</w:t>
      </w:r>
      <w:r w:rsidR="00027D68" w:rsidRPr="00027D68">
        <w:rPr>
          <w:rFonts w:ascii="Calibri" w:hAnsi="Calibri" w:cs="Calibri"/>
          <w:b/>
          <w:color w:val="000000"/>
          <w:vertAlign w:val="superscript"/>
        </w:rPr>
        <w:t>st</w:t>
      </w:r>
      <w:r w:rsidR="00027D68" w:rsidRPr="00027D68">
        <w:rPr>
          <w:rFonts w:ascii="Calibri" w:hAnsi="Calibri" w:cs="Calibri"/>
          <w:b/>
          <w:color w:val="000000"/>
        </w:rPr>
        <w:t xml:space="preserve"> March</w:t>
      </w:r>
    </w:p>
    <w:p w14:paraId="7B6F27B6" w14:textId="0EDE4E5A" w:rsidR="00F04EA5" w:rsidRPr="00027D68" w:rsidRDefault="00C75BE7" w:rsidP="00027D68">
      <w:pPr>
        <w:pStyle w:val="ListParagraph"/>
        <w:rPr>
          <w:rFonts w:ascii="Calibri" w:hAnsi="Calibri" w:cs="Calibri"/>
          <w:color w:val="000000"/>
        </w:rPr>
      </w:pPr>
      <w:r w:rsidRPr="00027D68">
        <w:rPr>
          <w:rFonts w:ascii="Calibri" w:hAnsi="Calibri" w:cs="Calibri"/>
          <w:color w:val="000000"/>
        </w:rPr>
        <w:t xml:space="preserve">e. Final product delivery to the IPLA by </w:t>
      </w:r>
      <w:r w:rsidR="00027D68" w:rsidRPr="00027D68">
        <w:rPr>
          <w:rFonts w:ascii="Calibri" w:hAnsi="Calibri" w:cs="Calibri"/>
          <w:b/>
        </w:rPr>
        <w:t>Friday 7</w:t>
      </w:r>
      <w:r w:rsidR="00027D68" w:rsidRPr="00027D68">
        <w:rPr>
          <w:rFonts w:ascii="Calibri" w:hAnsi="Calibri" w:cs="Calibri"/>
          <w:b/>
          <w:vertAlign w:val="superscript"/>
        </w:rPr>
        <w:t>th</w:t>
      </w:r>
      <w:r w:rsidR="00027D68" w:rsidRPr="00027D68">
        <w:rPr>
          <w:rFonts w:ascii="Calibri" w:hAnsi="Calibri" w:cs="Calibri"/>
          <w:b/>
        </w:rPr>
        <w:t xml:space="preserve"> April 2017</w:t>
      </w:r>
      <w:r w:rsidRPr="00027D68">
        <w:rPr>
          <w:rFonts w:ascii="Calibri" w:hAnsi="Calibri" w:cs="Calibri"/>
          <w:color w:val="000000"/>
        </w:rPr>
        <w:t xml:space="preserve"> </w:t>
      </w:r>
    </w:p>
    <w:p w14:paraId="455DE583" w14:textId="77777777" w:rsidR="00C75BE7" w:rsidRPr="00F04EA5" w:rsidRDefault="00C75BE7">
      <w:pPr>
        <w:rPr>
          <w:b/>
        </w:rPr>
      </w:pPr>
    </w:p>
    <w:p w14:paraId="7253669A" w14:textId="77777777" w:rsidR="00F04EA5" w:rsidRPr="00F04EA5" w:rsidRDefault="004539E4" w:rsidP="00F04EA5">
      <w:pPr>
        <w:pBdr>
          <w:bottom w:val="single" w:sz="4" w:space="1" w:color="auto"/>
        </w:pBdr>
        <w:rPr>
          <w:b/>
        </w:rPr>
      </w:pPr>
      <w:r>
        <w:rPr>
          <w:b/>
        </w:rPr>
        <w:t xml:space="preserve">THE TENDERING PROCESS </w:t>
      </w:r>
    </w:p>
    <w:p w14:paraId="0494267F" w14:textId="77777777" w:rsidR="00F04EA5" w:rsidRDefault="004539E4" w:rsidP="002A2CD1">
      <w:pPr>
        <w:pStyle w:val="ListParagraph"/>
        <w:numPr>
          <w:ilvl w:val="0"/>
          <w:numId w:val="5"/>
        </w:numPr>
        <w:rPr>
          <w:rFonts w:cstheme="minorHAnsi"/>
          <w:color w:val="000000"/>
        </w:rPr>
      </w:pPr>
      <w:r w:rsidRPr="002A2CD1">
        <w:rPr>
          <w:rFonts w:ascii="Calibri" w:hAnsi="Calibri" w:cs="Calibri"/>
          <w:color w:val="000000"/>
        </w:rPr>
        <w:t>Tenders should be submitted to the IPLA and all tenders must follow the pro forma layout</w:t>
      </w:r>
      <w:r w:rsidRPr="002A2CD1">
        <w:rPr>
          <w:rFonts w:ascii="Calibri" w:hAnsi="Calibri" w:cs="Calibri"/>
          <w:color w:val="000000"/>
        </w:rPr>
        <w:br/>
        <w:t>detailed below with regard to both information supplied and structure of presented</w:t>
      </w:r>
      <w:r w:rsidRPr="002A2CD1">
        <w:rPr>
          <w:rFonts w:ascii="Calibri" w:hAnsi="Calibri" w:cs="Calibri"/>
          <w:color w:val="000000"/>
        </w:rPr>
        <w:br/>
      </w:r>
      <w:r w:rsidRPr="002A2CD1">
        <w:rPr>
          <w:rFonts w:cstheme="minorHAnsi"/>
          <w:color w:val="000000"/>
        </w:rPr>
        <w:t>information.</w:t>
      </w:r>
    </w:p>
    <w:p w14:paraId="4295960D" w14:textId="77777777" w:rsidR="002A2CD1" w:rsidRPr="002A2CD1" w:rsidRDefault="002A2CD1" w:rsidP="002A2CD1">
      <w:pPr>
        <w:pStyle w:val="ListParagraph"/>
        <w:rPr>
          <w:rFonts w:cstheme="minorHAnsi"/>
          <w:color w:val="000000"/>
        </w:rPr>
      </w:pPr>
    </w:p>
    <w:p w14:paraId="7FAA483C" w14:textId="52F643A9" w:rsidR="00F04EA5" w:rsidRPr="002A2CD1" w:rsidRDefault="004539E4" w:rsidP="002A2CD1">
      <w:pPr>
        <w:pStyle w:val="ListParagraph"/>
        <w:numPr>
          <w:ilvl w:val="0"/>
          <w:numId w:val="5"/>
        </w:numPr>
        <w:rPr>
          <w:rFonts w:cstheme="minorHAnsi"/>
          <w:color w:val="000000"/>
        </w:rPr>
      </w:pPr>
      <w:r w:rsidRPr="002A2CD1">
        <w:rPr>
          <w:rFonts w:cstheme="minorHAnsi"/>
          <w:b/>
          <w:bCs/>
          <w:iCs/>
          <w:color w:val="000000"/>
        </w:rPr>
        <w:t>Tenderers must submit</w:t>
      </w:r>
      <w:r w:rsidRPr="002A2CD1">
        <w:rPr>
          <w:rFonts w:cstheme="minorHAnsi"/>
          <w:b/>
          <w:bCs/>
          <w:i/>
          <w:iCs/>
          <w:color w:val="000000"/>
        </w:rPr>
        <w:t xml:space="preserve"> </w:t>
      </w:r>
      <w:r w:rsidRPr="002A2CD1">
        <w:rPr>
          <w:rFonts w:cstheme="minorHAnsi"/>
          <w:color w:val="000000"/>
        </w:rPr>
        <w:t>their tender as an electronic document in PDF or Microsoft Word</w:t>
      </w:r>
      <w:r w:rsidRPr="002A2CD1">
        <w:rPr>
          <w:rFonts w:cstheme="minorHAnsi"/>
          <w:color w:val="000000"/>
        </w:rPr>
        <w:br/>
        <w:t>format by email (titled “IPLA posit</w:t>
      </w:r>
      <w:r w:rsidR="00027D68">
        <w:rPr>
          <w:rFonts w:cstheme="minorHAnsi"/>
          <w:color w:val="000000"/>
        </w:rPr>
        <w:t>ion video– Response to Tender”).</w:t>
      </w:r>
    </w:p>
    <w:p w14:paraId="42A22BFE" w14:textId="77777777" w:rsidR="004539E4" w:rsidRPr="00784967" w:rsidRDefault="004539E4">
      <w:pPr>
        <w:rPr>
          <w:rFonts w:cstheme="minorHAnsi"/>
          <w:color w:val="000000"/>
        </w:rPr>
      </w:pPr>
    </w:p>
    <w:p w14:paraId="627E9566" w14:textId="77777777" w:rsidR="002A2CD1" w:rsidRDefault="004539E4">
      <w:pPr>
        <w:rPr>
          <w:rFonts w:cstheme="minorHAnsi"/>
          <w:b/>
          <w:color w:val="000000"/>
        </w:rPr>
      </w:pPr>
      <w:r w:rsidRPr="00784967">
        <w:rPr>
          <w:rFonts w:cstheme="minorHAnsi"/>
          <w:b/>
          <w:color w:val="000000"/>
        </w:rPr>
        <w:t xml:space="preserve">Pro forma layout for bids </w:t>
      </w:r>
    </w:p>
    <w:p w14:paraId="2D365A00" w14:textId="77777777" w:rsidR="002A2CD1" w:rsidRPr="002A2CD1" w:rsidRDefault="004539E4" w:rsidP="002A2CD1">
      <w:pPr>
        <w:pStyle w:val="ListParagraph"/>
        <w:numPr>
          <w:ilvl w:val="0"/>
          <w:numId w:val="5"/>
        </w:numPr>
        <w:rPr>
          <w:rFonts w:cstheme="minorHAnsi"/>
          <w:color w:val="000000"/>
        </w:rPr>
      </w:pPr>
      <w:r w:rsidRPr="002A2CD1">
        <w:rPr>
          <w:rFonts w:cstheme="minorHAnsi"/>
          <w:color w:val="000000"/>
        </w:rPr>
        <w:t xml:space="preserve">Bids must </w:t>
      </w:r>
      <w:r w:rsidR="00784967" w:rsidRPr="002A2CD1">
        <w:rPr>
          <w:rFonts w:cstheme="minorHAnsi"/>
          <w:color w:val="000000"/>
        </w:rPr>
        <w:t xml:space="preserve">follow the pro forma layout </w:t>
      </w:r>
      <w:r w:rsidRPr="002A2CD1">
        <w:rPr>
          <w:rFonts w:cstheme="minorHAnsi"/>
          <w:color w:val="000000"/>
        </w:rPr>
        <w:t>below, using the headings provided. Tendering</w:t>
      </w:r>
      <w:r w:rsidRPr="002A2CD1">
        <w:rPr>
          <w:rFonts w:cstheme="minorHAnsi"/>
          <w:color w:val="000000"/>
        </w:rPr>
        <w:br/>
        <w:t>organisations must respond to each of the requests for information set out below:</w:t>
      </w:r>
    </w:p>
    <w:p w14:paraId="5319EF70" w14:textId="43B11388" w:rsidR="00027D68" w:rsidRDefault="004539E4" w:rsidP="00027D68">
      <w:pPr>
        <w:pStyle w:val="ListParagraph"/>
        <w:rPr>
          <w:rFonts w:cstheme="minorHAnsi"/>
          <w:color w:val="000000"/>
        </w:rPr>
      </w:pPr>
      <w:r w:rsidRPr="002A2CD1">
        <w:rPr>
          <w:rFonts w:cstheme="minorHAnsi"/>
          <w:color w:val="000000"/>
        </w:rPr>
        <w:br/>
      </w:r>
      <w:proofErr w:type="spellStart"/>
      <w:r w:rsidRPr="002A2CD1">
        <w:rPr>
          <w:rFonts w:cstheme="minorHAnsi"/>
          <w:color w:val="000000"/>
        </w:rPr>
        <w:t>i</w:t>
      </w:r>
      <w:proofErr w:type="spellEnd"/>
      <w:r w:rsidR="00597680">
        <w:rPr>
          <w:rFonts w:cstheme="minorHAnsi"/>
          <w:color w:val="000000"/>
        </w:rPr>
        <w:t>.</w:t>
      </w:r>
      <w:r w:rsidRPr="002A2CD1">
        <w:rPr>
          <w:rFonts w:cstheme="minorHAnsi"/>
          <w:color w:val="000000"/>
        </w:rPr>
        <w:t xml:space="preserve"> </w:t>
      </w:r>
      <w:r w:rsidRPr="002A2CD1">
        <w:rPr>
          <w:rFonts w:cstheme="minorHAnsi"/>
          <w:b/>
          <w:bCs/>
          <w:color w:val="000000"/>
        </w:rPr>
        <w:t xml:space="preserve">Background and relevant experience </w:t>
      </w:r>
      <w:r w:rsidRPr="002A2CD1">
        <w:rPr>
          <w:rFonts w:cstheme="minorHAnsi"/>
          <w:color w:val="000000"/>
        </w:rPr>
        <w:t>of the applicant</w:t>
      </w:r>
      <w:r w:rsidR="00784967" w:rsidRPr="002A2CD1">
        <w:rPr>
          <w:rFonts w:cstheme="minorHAnsi"/>
          <w:color w:val="000000"/>
        </w:rPr>
        <w:t xml:space="preserve"> and the proposed team </w:t>
      </w:r>
      <w:r w:rsidR="00027D68" w:rsidRPr="002A2CD1">
        <w:rPr>
          <w:rFonts w:cstheme="minorHAnsi"/>
          <w:color w:val="000000"/>
        </w:rPr>
        <w:t>member’s</w:t>
      </w:r>
      <w:r w:rsidRPr="002A2CD1">
        <w:rPr>
          <w:rFonts w:cstheme="minorHAnsi"/>
          <w:color w:val="000000"/>
        </w:rPr>
        <w:br/>
        <w:t xml:space="preserve">ii. </w:t>
      </w:r>
      <w:r w:rsidRPr="002A2CD1">
        <w:rPr>
          <w:rFonts w:cstheme="minorHAnsi"/>
          <w:b/>
          <w:bCs/>
          <w:color w:val="000000"/>
        </w:rPr>
        <w:t xml:space="preserve">Case studies / Examples </w:t>
      </w:r>
      <w:r w:rsidRPr="002A2CD1">
        <w:rPr>
          <w:rFonts w:cstheme="minorHAnsi"/>
          <w:color w:val="000000"/>
        </w:rPr>
        <w:t>of similar projects conducted by the applicant</w:t>
      </w:r>
      <w:r w:rsidRPr="002A2CD1">
        <w:rPr>
          <w:rFonts w:cstheme="minorHAnsi"/>
          <w:color w:val="000000"/>
        </w:rPr>
        <w:br/>
        <w:t xml:space="preserve">iii. Submission of </w:t>
      </w:r>
      <w:r w:rsidRPr="002A2CD1">
        <w:rPr>
          <w:rFonts w:cstheme="minorHAnsi"/>
          <w:b/>
          <w:bCs/>
          <w:color w:val="000000"/>
        </w:rPr>
        <w:t xml:space="preserve">creative concepts </w:t>
      </w:r>
      <w:r w:rsidRPr="002A2CD1">
        <w:rPr>
          <w:rFonts w:cstheme="minorHAnsi"/>
          <w:color w:val="000000"/>
        </w:rPr>
        <w:t>to support proposals</w:t>
      </w:r>
      <w:r w:rsidRPr="002A2CD1">
        <w:rPr>
          <w:rFonts w:cstheme="minorHAnsi"/>
          <w:color w:val="000000"/>
        </w:rPr>
        <w:br/>
      </w:r>
      <w:r w:rsidRPr="002A2CD1">
        <w:rPr>
          <w:rFonts w:cstheme="minorHAnsi"/>
          <w:color w:val="000000"/>
        </w:rPr>
        <w:lastRenderedPageBreak/>
        <w:t xml:space="preserve">iv. How this work would be </w:t>
      </w:r>
      <w:r w:rsidRPr="002A2CD1">
        <w:rPr>
          <w:rFonts w:cstheme="minorHAnsi"/>
          <w:b/>
          <w:bCs/>
          <w:color w:val="000000"/>
        </w:rPr>
        <w:t xml:space="preserve">project managed </w:t>
      </w:r>
      <w:r w:rsidRPr="002A2CD1">
        <w:rPr>
          <w:rFonts w:cstheme="minorHAnsi"/>
          <w:color w:val="000000"/>
        </w:rPr>
        <w:t>in view of existing and anticipated commitments</w:t>
      </w:r>
    </w:p>
    <w:p w14:paraId="198EF26C" w14:textId="250382F1" w:rsidR="00784967" w:rsidRPr="00784967" w:rsidRDefault="00784967" w:rsidP="00027D68">
      <w:pPr>
        <w:pStyle w:val="ListParagraph"/>
        <w:rPr>
          <w:rFonts w:cstheme="minorHAnsi"/>
          <w:b/>
          <w:color w:val="000000"/>
        </w:rPr>
      </w:pPr>
      <w:r w:rsidRPr="00784967">
        <w:rPr>
          <w:rFonts w:cstheme="minorHAnsi"/>
          <w:color w:val="000000"/>
        </w:rPr>
        <w:t xml:space="preserve">v. </w:t>
      </w:r>
      <w:r w:rsidRPr="00784967">
        <w:rPr>
          <w:rFonts w:cstheme="minorHAnsi"/>
          <w:b/>
          <w:color w:val="000000"/>
        </w:rPr>
        <w:t xml:space="preserve">cost </w:t>
      </w:r>
      <w:proofErr w:type="gramStart"/>
      <w:r w:rsidRPr="00784967">
        <w:rPr>
          <w:rFonts w:cstheme="minorHAnsi"/>
          <w:b/>
          <w:color w:val="000000"/>
        </w:rPr>
        <w:t>break</w:t>
      </w:r>
      <w:proofErr w:type="gramEnd"/>
      <w:r w:rsidRPr="00784967">
        <w:rPr>
          <w:rFonts w:cstheme="minorHAnsi"/>
          <w:b/>
          <w:color w:val="000000"/>
        </w:rPr>
        <w:t xml:space="preserve"> down </w:t>
      </w:r>
      <w:r w:rsidRPr="00784967">
        <w:rPr>
          <w:rFonts w:cstheme="minorHAnsi"/>
          <w:color w:val="000000"/>
        </w:rPr>
        <w:t xml:space="preserve">and </w:t>
      </w:r>
      <w:r w:rsidRPr="00784967">
        <w:rPr>
          <w:rFonts w:cstheme="minorHAnsi"/>
          <w:b/>
          <w:color w:val="000000"/>
        </w:rPr>
        <w:t xml:space="preserve">total cost </w:t>
      </w:r>
    </w:p>
    <w:p w14:paraId="1BF6E2E4" w14:textId="77777777" w:rsidR="00F04EA5" w:rsidRDefault="00F04EA5"/>
    <w:p w14:paraId="696B0D82" w14:textId="712AE652" w:rsidR="00784967" w:rsidRDefault="00784967" w:rsidP="002A2CD1">
      <w:pPr>
        <w:pStyle w:val="ListParagraph"/>
        <w:numPr>
          <w:ilvl w:val="0"/>
          <w:numId w:val="5"/>
        </w:numPr>
        <w:rPr>
          <w:rFonts w:ascii="Calibri" w:hAnsi="Calibri" w:cs="Calibri"/>
          <w:color w:val="000000"/>
        </w:rPr>
      </w:pPr>
      <w:r w:rsidRPr="002A2CD1">
        <w:rPr>
          <w:rFonts w:ascii="Calibri" w:hAnsi="Calibri" w:cs="Calibri"/>
          <w:color w:val="000000"/>
        </w:rPr>
        <w:t>Tenders must clearly indicate if the costs quoted are inclusive of VAT</w:t>
      </w:r>
      <w:r w:rsidR="00027D68">
        <w:rPr>
          <w:rFonts w:ascii="Calibri" w:hAnsi="Calibri" w:cs="Calibri"/>
          <w:color w:val="000000"/>
        </w:rPr>
        <w:t>.</w:t>
      </w:r>
    </w:p>
    <w:p w14:paraId="4AF21569" w14:textId="77777777" w:rsidR="002A2CD1" w:rsidRPr="002A2CD1" w:rsidRDefault="002A2CD1" w:rsidP="002A2CD1">
      <w:pPr>
        <w:pStyle w:val="ListParagraph"/>
        <w:rPr>
          <w:rFonts w:ascii="Calibri" w:hAnsi="Calibri" w:cs="Calibri"/>
          <w:color w:val="000000"/>
        </w:rPr>
      </w:pPr>
    </w:p>
    <w:p w14:paraId="442C272C" w14:textId="5CF2FEEE" w:rsidR="00784967" w:rsidRDefault="00784967" w:rsidP="002A2CD1">
      <w:pPr>
        <w:pStyle w:val="ListParagraph"/>
        <w:numPr>
          <w:ilvl w:val="0"/>
          <w:numId w:val="5"/>
        </w:numPr>
        <w:rPr>
          <w:rFonts w:ascii="Calibri" w:hAnsi="Calibri" w:cs="Calibri"/>
          <w:color w:val="000000"/>
        </w:rPr>
      </w:pPr>
      <w:r w:rsidRPr="002A2CD1">
        <w:rPr>
          <w:rFonts w:ascii="Calibri" w:hAnsi="Calibri" w:cs="Calibri"/>
          <w:color w:val="000000"/>
        </w:rPr>
        <w:t>The contract will be awarded to the company who can successf</w:t>
      </w:r>
      <w:r w:rsidR="002A2CD1">
        <w:rPr>
          <w:rFonts w:ascii="Calibri" w:hAnsi="Calibri" w:cs="Calibri"/>
          <w:color w:val="000000"/>
        </w:rPr>
        <w:t xml:space="preserve">ully demonstrate the ability to </w:t>
      </w:r>
      <w:r w:rsidRPr="002A2CD1">
        <w:rPr>
          <w:rFonts w:ascii="Calibri" w:hAnsi="Calibri" w:cs="Calibri"/>
          <w:color w:val="000000"/>
        </w:rPr>
        <w:t>deliver the most economically advantageous tender. The evaluat</w:t>
      </w:r>
      <w:r w:rsidR="002A2CD1">
        <w:rPr>
          <w:rFonts w:ascii="Calibri" w:hAnsi="Calibri" w:cs="Calibri"/>
          <w:color w:val="000000"/>
        </w:rPr>
        <w:t xml:space="preserve">ion of tenders will be based on </w:t>
      </w:r>
      <w:r w:rsidRPr="002A2CD1">
        <w:rPr>
          <w:rFonts w:ascii="Calibri" w:hAnsi="Calibri" w:cs="Calibri"/>
          <w:color w:val="000000"/>
        </w:rPr>
        <w:t>a split of 30% of price and 70% on the quality of the creative con</w:t>
      </w:r>
      <w:r w:rsidR="002A2CD1">
        <w:rPr>
          <w:rFonts w:ascii="Calibri" w:hAnsi="Calibri" w:cs="Calibri"/>
          <w:color w:val="000000"/>
        </w:rPr>
        <w:t xml:space="preserve">cepts articulated in the tender </w:t>
      </w:r>
      <w:r w:rsidRPr="002A2CD1">
        <w:rPr>
          <w:rFonts w:ascii="Calibri" w:hAnsi="Calibri" w:cs="Calibri"/>
          <w:color w:val="000000"/>
        </w:rPr>
        <w:t>and the company’s demonstrated ability to deliver this work</w:t>
      </w:r>
      <w:r w:rsidR="00027D68">
        <w:rPr>
          <w:rFonts w:ascii="Calibri" w:hAnsi="Calibri" w:cs="Calibri"/>
          <w:color w:val="000000"/>
        </w:rPr>
        <w:t>.</w:t>
      </w:r>
    </w:p>
    <w:p w14:paraId="46991F64" w14:textId="77777777" w:rsidR="00027D68" w:rsidRPr="00027D68" w:rsidRDefault="00027D68" w:rsidP="00027D68">
      <w:pPr>
        <w:pStyle w:val="ListParagraph"/>
        <w:rPr>
          <w:rFonts w:ascii="Calibri" w:hAnsi="Calibri" w:cs="Calibri"/>
          <w:color w:val="000000"/>
        </w:rPr>
      </w:pPr>
    </w:p>
    <w:p w14:paraId="34E4BFA6" w14:textId="259EECE6" w:rsidR="00027D68" w:rsidRPr="002A2CD1" w:rsidRDefault="00027D68" w:rsidP="002A2CD1">
      <w:pPr>
        <w:pStyle w:val="ListParagraph"/>
        <w:numPr>
          <w:ilvl w:val="0"/>
          <w:numId w:val="5"/>
        </w:numPr>
        <w:rPr>
          <w:rFonts w:ascii="Calibri" w:hAnsi="Calibri" w:cs="Calibri"/>
          <w:color w:val="000000"/>
        </w:rPr>
      </w:pPr>
      <w:r>
        <w:rPr>
          <w:rFonts w:ascii="Calibri" w:hAnsi="Calibri" w:cs="Calibri"/>
          <w:color w:val="000000"/>
        </w:rPr>
        <w:t xml:space="preserve">The total budget for this work is £5000 and tenders over this amount will not be considered. </w:t>
      </w:r>
    </w:p>
    <w:p w14:paraId="6CE7AE81" w14:textId="77777777" w:rsidR="00784967" w:rsidRDefault="00784967">
      <w:pPr>
        <w:rPr>
          <w:rFonts w:ascii="Calibri" w:hAnsi="Calibri" w:cs="Calibri"/>
          <w:color w:val="000000"/>
        </w:rPr>
      </w:pPr>
      <w:r>
        <w:rPr>
          <w:rFonts w:ascii="Calibri" w:hAnsi="Calibri" w:cs="Calibri"/>
          <w:b/>
          <w:color w:val="000000"/>
        </w:rPr>
        <w:t>Payment</w:t>
      </w:r>
    </w:p>
    <w:p w14:paraId="0F1E7DCE" w14:textId="3E3A9FB1" w:rsidR="00784967" w:rsidRDefault="00784967" w:rsidP="00AB73C3">
      <w:pPr>
        <w:pStyle w:val="ListParagraph"/>
        <w:numPr>
          <w:ilvl w:val="0"/>
          <w:numId w:val="5"/>
        </w:numPr>
        <w:rPr>
          <w:rFonts w:ascii="Calibri" w:hAnsi="Calibri" w:cs="Calibri"/>
          <w:color w:val="000000"/>
        </w:rPr>
      </w:pPr>
      <w:r w:rsidRPr="002A2CD1">
        <w:rPr>
          <w:rFonts w:ascii="Calibri" w:hAnsi="Calibri" w:cs="Calibri"/>
          <w:color w:val="000000"/>
        </w:rPr>
        <w:t>Payment will be made according to a schedule to be agreed between the IPLA and the</w:t>
      </w:r>
      <w:r w:rsidRPr="002A2CD1">
        <w:rPr>
          <w:rFonts w:ascii="Calibri" w:hAnsi="Calibri" w:cs="Calibri"/>
          <w:color w:val="000000"/>
        </w:rPr>
        <w:br/>
        <w:t>successful contractor. Payment for work completed to the satisfaction of the IPLA will be</w:t>
      </w:r>
      <w:r w:rsidRPr="002A2CD1">
        <w:rPr>
          <w:rFonts w:ascii="Calibri" w:hAnsi="Calibri" w:cs="Calibri"/>
          <w:color w:val="000000"/>
        </w:rPr>
        <w:br/>
        <w:t>made with</w:t>
      </w:r>
      <w:r w:rsidR="00C75BE7">
        <w:rPr>
          <w:rFonts w:ascii="Calibri" w:hAnsi="Calibri" w:cs="Calibri"/>
          <w:color w:val="000000"/>
        </w:rPr>
        <w:t>in</w:t>
      </w:r>
      <w:r w:rsidRPr="002A2CD1">
        <w:rPr>
          <w:rFonts w:ascii="Calibri" w:hAnsi="Calibri" w:cs="Calibri"/>
          <w:color w:val="000000"/>
        </w:rPr>
        <w:t xml:space="preserve"> 30 days of receipt of a correctly submitted invoice.</w:t>
      </w:r>
      <w:r w:rsidRPr="002A2CD1">
        <w:rPr>
          <w:rFonts w:ascii="Calibri" w:hAnsi="Calibri" w:cs="Calibri"/>
          <w:color w:val="000000"/>
        </w:rPr>
        <w:br/>
      </w:r>
    </w:p>
    <w:p w14:paraId="6A0D1F9E" w14:textId="77777777" w:rsidR="00C75BE7" w:rsidRDefault="00C75BE7" w:rsidP="00C75BE7">
      <w:pPr>
        <w:rPr>
          <w:rFonts w:ascii="Calibri" w:hAnsi="Calibri" w:cs="Calibri"/>
          <w:color w:val="000000"/>
        </w:rPr>
      </w:pPr>
    </w:p>
    <w:p w14:paraId="7AD3D964" w14:textId="77777777" w:rsidR="00C75BE7" w:rsidRPr="00C75BE7" w:rsidRDefault="00C75BE7" w:rsidP="00C75BE7">
      <w:pPr>
        <w:rPr>
          <w:rFonts w:ascii="Calibri" w:hAnsi="Calibri" w:cs="Calibri"/>
          <w:color w:val="000000"/>
        </w:rPr>
      </w:pPr>
    </w:p>
    <w:p w14:paraId="1FCD13E4" w14:textId="77777777" w:rsidR="00784967" w:rsidRDefault="00784967" w:rsidP="00784967">
      <w:pPr>
        <w:pBdr>
          <w:bottom w:val="single" w:sz="4" w:space="1" w:color="auto"/>
        </w:pBdr>
        <w:rPr>
          <w:rFonts w:ascii="Calibri" w:hAnsi="Calibri" w:cs="Calibri"/>
          <w:b/>
          <w:color w:val="000000"/>
        </w:rPr>
      </w:pPr>
      <w:r>
        <w:rPr>
          <w:rFonts w:ascii="Calibri" w:hAnsi="Calibri" w:cs="Calibri"/>
          <w:b/>
          <w:color w:val="000000"/>
        </w:rPr>
        <w:t>ADDITIONAL ISSUES TO BE CONSIDERED</w:t>
      </w:r>
    </w:p>
    <w:p w14:paraId="1980D351" w14:textId="77777777" w:rsidR="00784967" w:rsidRPr="002A2CD1" w:rsidRDefault="00784967" w:rsidP="002A2CD1">
      <w:pPr>
        <w:pStyle w:val="ListParagraph"/>
        <w:numPr>
          <w:ilvl w:val="0"/>
          <w:numId w:val="5"/>
        </w:numPr>
        <w:rPr>
          <w:rFonts w:ascii="Calibri" w:hAnsi="Calibri" w:cs="Calibri"/>
          <w:color w:val="000000"/>
        </w:rPr>
      </w:pPr>
      <w:r w:rsidRPr="002A2CD1">
        <w:rPr>
          <w:rFonts w:ascii="Calibri" w:hAnsi="Calibri" w:cs="Calibri"/>
          <w:color w:val="000000"/>
        </w:rPr>
        <w:t>Tenderers are reminded that any relevant conflicts of interest that arise in relation to this</w:t>
      </w:r>
      <w:r w:rsidRPr="002A2CD1">
        <w:rPr>
          <w:rFonts w:ascii="Calibri" w:hAnsi="Calibri" w:cs="Calibri"/>
          <w:color w:val="000000"/>
        </w:rPr>
        <w:br/>
        <w:t>tender should be revealed during the tender process and that fail</w:t>
      </w:r>
      <w:r w:rsidR="002A2CD1">
        <w:rPr>
          <w:rFonts w:ascii="Calibri" w:hAnsi="Calibri" w:cs="Calibri"/>
          <w:color w:val="000000"/>
        </w:rPr>
        <w:t xml:space="preserve">ure to do so will result in the </w:t>
      </w:r>
      <w:r w:rsidRPr="002A2CD1">
        <w:rPr>
          <w:rFonts w:ascii="Calibri" w:hAnsi="Calibri" w:cs="Calibri"/>
          <w:color w:val="000000"/>
        </w:rPr>
        <w:t>termination of the contract.</w:t>
      </w:r>
      <w:r w:rsidRPr="002A2CD1">
        <w:rPr>
          <w:rFonts w:ascii="Calibri" w:hAnsi="Calibri" w:cs="Calibri"/>
          <w:color w:val="000000"/>
        </w:rPr>
        <w:br/>
      </w:r>
    </w:p>
    <w:p w14:paraId="7E379AD2" w14:textId="6DF5109D" w:rsidR="00784967" w:rsidRPr="002A2CD1" w:rsidRDefault="00784967" w:rsidP="00AB73C3">
      <w:pPr>
        <w:pStyle w:val="ListParagraph"/>
        <w:numPr>
          <w:ilvl w:val="0"/>
          <w:numId w:val="5"/>
        </w:numPr>
        <w:jc w:val="both"/>
        <w:rPr>
          <w:rFonts w:ascii="Calibri" w:hAnsi="Calibri" w:cs="Calibri"/>
          <w:b/>
          <w:color w:val="000000"/>
        </w:rPr>
      </w:pPr>
      <w:r w:rsidRPr="002A2CD1">
        <w:rPr>
          <w:rFonts w:ascii="Calibri" w:hAnsi="Calibri" w:cs="Calibri"/>
          <w:color w:val="000000"/>
        </w:rPr>
        <w:t>This specification document sets out the IPLA’s current service requirement. It is possible</w:t>
      </w:r>
      <w:r w:rsidRPr="002A2CD1">
        <w:rPr>
          <w:rFonts w:ascii="Calibri" w:hAnsi="Calibri" w:cs="Calibri"/>
          <w:color w:val="000000"/>
        </w:rPr>
        <w:br/>
        <w:t xml:space="preserve">that during the </w:t>
      </w:r>
      <w:r w:rsidR="004830F6">
        <w:rPr>
          <w:rFonts w:ascii="Calibri" w:hAnsi="Calibri" w:cs="Calibri"/>
          <w:color w:val="000000"/>
        </w:rPr>
        <w:t>life of the contract changes may</w:t>
      </w:r>
      <w:r w:rsidRPr="002A2CD1">
        <w:rPr>
          <w:rFonts w:ascii="Calibri" w:hAnsi="Calibri" w:cs="Calibri"/>
          <w:color w:val="000000"/>
        </w:rPr>
        <w:t xml:space="preserve"> arise, for exam</w:t>
      </w:r>
      <w:r w:rsidR="001A6887">
        <w:rPr>
          <w:rFonts w:ascii="Calibri" w:hAnsi="Calibri" w:cs="Calibri"/>
          <w:color w:val="000000"/>
        </w:rPr>
        <w:t xml:space="preserve">ple in the nature and volume of </w:t>
      </w:r>
      <w:r w:rsidRPr="002A2CD1">
        <w:rPr>
          <w:rFonts w:ascii="Calibri" w:hAnsi="Calibri" w:cs="Calibri"/>
          <w:color w:val="000000"/>
        </w:rPr>
        <w:t>the work and the timescale or other requirements. Changes to the Specification will be</w:t>
      </w:r>
      <w:r w:rsidRPr="002A2CD1">
        <w:rPr>
          <w:rFonts w:ascii="Calibri" w:hAnsi="Calibri" w:cs="Calibri"/>
          <w:color w:val="000000"/>
        </w:rPr>
        <w:br/>
        <w:t>implemented by issuing written amendments to all those affected by the changes.</w:t>
      </w:r>
    </w:p>
    <w:p w14:paraId="363B66AC" w14:textId="77777777" w:rsidR="00784967" w:rsidRPr="00784967" w:rsidRDefault="00784967" w:rsidP="00784967">
      <w:pPr>
        <w:rPr>
          <w:rFonts w:ascii="Calibri" w:hAnsi="Calibri" w:cs="Calibri"/>
          <w:b/>
          <w:color w:val="000000"/>
        </w:rPr>
      </w:pPr>
    </w:p>
    <w:p w14:paraId="1FDE9C0B" w14:textId="77777777" w:rsidR="00F04EA5" w:rsidRDefault="00F04EA5"/>
    <w:p w14:paraId="3A151761" w14:textId="77777777" w:rsidR="00F04EA5" w:rsidRPr="00F04EA5" w:rsidRDefault="00F04EA5" w:rsidP="00F04EA5">
      <w:pPr>
        <w:pBdr>
          <w:bottom w:val="single" w:sz="4" w:space="1" w:color="auto"/>
        </w:pBdr>
        <w:rPr>
          <w:b/>
        </w:rPr>
      </w:pPr>
      <w:r w:rsidRPr="00F04EA5">
        <w:rPr>
          <w:b/>
        </w:rPr>
        <w:t>QUEAR</w:t>
      </w:r>
      <w:r>
        <w:rPr>
          <w:b/>
        </w:rPr>
        <w:t>IES REGARDING THE TENDER PROCESS</w:t>
      </w:r>
    </w:p>
    <w:p w14:paraId="562EC5B8" w14:textId="77777777" w:rsidR="00F04EA5" w:rsidRPr="002A2CD1" w:rsidRDefault="00784967" w:rsidP="002A2CD1">
      <w:pPr>
        <w:pStyle w:val="ListParagraph"/>
        <w:numPr>
          <w:ilvl w:val="0"/>
          <w:numId w:val="5"/>
        </w:numPr>
        <w:rPr>
          <w:rFonts w:ascii="Calibri" w:hAnsi="Calibri" w:cs="Calibri"/>
          <w:color w:val="000000"/>
        </w:rPr>
      </w:pPr>
      <w:r w:rsidRPr="002A2CD1">
        <w:rPr>
          <w:rFonts w:ascii="Calibri" w:hAnsi="Calibri" w:cs="Calibri"/>
          <w:color w:val="000000"/>
        </w:rPr>
        <w:t>For any specific queries regarding the project please contact:</w:t>
      </w:r>
    </w:p>
    <w:p w14:paraId="5B6409BF" w14:textId="77777777" w:rsidR="00784967" w:rsidRDefault="00784967" w:rsidP="002A2CD1">
      <w:pPr>
        <w:ind w:left="720" w:firstLine="720"/>
        <w:rPr>
          <w:rFonts w:ascii="Calibri" w:hAnsi="Calibri" w:cs="Calibri"/>
          <w:color w:val="000000"/>
        </w:rPr>
      </w:pPr>
      <w:r>
        <w:rPr>
          <w:rFonts w:ascii="Calibri" w:hAnsi="Calibri" w:cs="Calibri"/>
          <w:color w:val="000000"/>
        </w:rPr>
        <w:t>Fiona Diffey</w:t>
      </w:r>
    </w:p>
    <w:p w14:paraId="27D6BF6D" w14:textId="6589C41D" w:rsidR="00784967" w:rsidRDefault="00784967" w:rsidP="002A2CD1">
      <w:pPr>
        <w:ind w:left="720" w:firstLine="720"/>
        <w:rPr>
          <w:rFonts w:ascii="Calibri" w:hAnsi="Calibri" w:cs="Calibri"/>
          <w:color w:val="000000"/>
        </w:rPr>
      </w:pPr>
      <w:r>
        <w:rPr>
          <w:rFonts w:ascii="Calibri" w:hAnsi="Calibri" w:cs="Calibri"/>
          <w:color w:val="000000"/>
        </w:rPr>
        <w:t>Hea</w:t>
      </w:r>
      <w:r w:rsidR="00AB73C3">
        <w:rPr>
          <w:rFonts w:ascii="Calibri" w:hAnsi="Calibri" w:cs="Calibri"/>
          <w:color w:val="000000"/>
        </w:rPr>
        <w:t>d of Professional Development for</w:t>
      </w:r>
      <w:r>
        <w:rPr>
          <w:rFonts w:ascii="Calibri" w:hAnsi="Calibri" w:cs="Calibri"/>
          <w:color w:val="000000"/>
        </w:rPr>
        <w:t xml:space="preserve"> the IPLA </w:t>
      </w:r>
    </w:p>
    <w:p w14:paraId="747A86AC" w14:textId="77777777" w:rsidR="00784967" w:rsidRDefault="00140F3E" w:rsidP="002A2CD1">
      <w:pPr>
        <w:ind w:left="720" w:firstLine="720"/>
        <w:rPr>
          <w:rFonts w:ascii="Arial" w:hAnsi="Arial" w:cs="Arial"/>
          <w:color w:val="404040"/>
          <w:sz w:val="21"/>
          <w:szCs w:val="21"/>
          <w:shd w:val="clear" w:color="auto" w:fill="F7F7F7"/>
        </w:rPr>
      </w:pPr>
      <w:hyperlink r:id="rId7" w:history="1">
        <w:r w:rsidR="00784967" w:rsidRPr="00395B12">
          <w:rPr>
            <w:rStyle w:val="Hyperlink"/>
            <w:rFonts w:ascii="Arial" w:hAnsi="Arial" w:cs="Arial"/>
            <w:sz w:val="21"/>
            <w:szCs w:val="21"/>
            <w:shd w:val="clear" w:color="auto" w:fill="F7F7F7"/>
          </w:rPr>
          <w:t>fiona.diffey@physical-literacy.org.uk</w:t>
        </w:r>
      </w:hyperlink>
    </w:p>
    <w:p w14:paraId="188F460E" w14:textId="77777777" w:rsidR="00F04EA5" w:rsidRDefault="00F04EA5"/>
    <w:sectPr w:rsidR="00F04EA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Segoe UI">
    <w:charset w:val="00"/>
    <w:family w:val="swiss"/>
    <w:pitch w:val="variable"/>
    <w:sig w:usb0="E4002EFF" w:usb1="C000E47F" w:usb2="00000009" w:usb3="00000000" w:csb0="000001FF" w:csb1="00000000"/>
  </w:font>
  <w:font w:name="Calibri-Bold">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新細明體">
    <w:charset w:val="88"/>
    <w:family w:val="auto"/>
    <w:pitch w:val="variable"/>
    <w:sig w:usb0="A00002FF" w:usb1="28CFFCFA" w:usb2="00000016" w:usb3="00000000" w:csb0="00100001"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8C5B91"/>
    <w:multiLevelType w:val="hybridMultilevel"/>
    <w:tmpl w:val="3B4645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F7526A0"/>
    <w:multiLevelType w:val="hybridMultilevel"/>
    <w:tmpl w:val="15D87764"/>
    <w:lvl w:ilvl="0" w:tplc="9814BFD0">
      <w:start w:val="1"/>
      <w:numFmt w:val="decimal"/>
      <w:lvlText w:val="%1)"/>
      <w:lvlJc w:val="left"/>
      <w:pPr>
        <w:ind w:left="720" w:hanging="360"/>
      </w:pPr>
      <w:rPr>
        <w:rFonts w:ascii="Calibri" w:hAnsi="Calibri" w:cs="Calibri"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038693C"/>
    <w:multiLevelType w:val="hybridMultilevel"/>
    <w:tmpl w:val="EE34C9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7D97604C"/>
    <w:multiLevelType w:val="hybridMultilevel"/>
    <w:tmpl w:val="B78265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7E3056D9"/>
    <w:multiLevelType w:val="hybridMultilevel"/>
    <w:tmpl w:val="9E580F2A"/>
    <w:lvl w:ilvl="0" w:tplc="746E0D4C">
      <w:start w:val="5"/>
      <w:numFmt w:val="lowerLetter"/>
      <w:lvlText w:val="%1."/>
      <w:lvlJc w:val="left"/>
      <w:pPr>
        <w:ind w:left="1080" w:hanging="360"/>
      </w:pPr>
      <w:rPr>
        <w:rFonts w:ascii="Calibri" w:hAnsi="Calibri" w:cs="Calibri" w:hint="default"/>
        <w:color w:val="00000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0"/>
  </w:num>
  <w:num w:numId="2">
    <w:abstractNumId w:val="2"/>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3DF9"/>
    <w:rsid w:val="00027D68"/>
    <w:rsid w:val="00140F3E"/>
    <w:rsid w:val="001A6887"/>
    <w:rsid w:val="002A2CD1"/>
    <w:rsid w:val="002E6E70"/>
    <w:rsid w:val="0030490F"/>
    <w:rsid w:val="004539E4"/>
    <w:rsid w:val="004830F6"/>
    <w:rsid w:val="00486A39"/>
    <w:rsid w:val="00570503"/>
    <w:rsid w:val="00597680"/>
    <w:rsid w:val="006E3DF9"/>
    <w:rsid w:val="00721EB6"/>
    <w:rsid w:val="00784967"/>
    <w:rsid w:val="00803A0B"/>
    <w:rsid w:val="00880A68"/>
    <w:rsid w:val="00896472"/>
    <w:rsid w:val="00AB73C3"/>
    <w:rsid w:val="00BF1C52"/>
    <w:rsid w:val="00C7477C"/>
    <w:rsid w:val="00C75BE7"/>
    <w:rsid w:val="00EC49F9"/>
    <w:rsid w:val="00F04EA5"/>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1144E9"/>
  <w15:chartTrackingRefBased/>
  <w15:docId w15:val="{70B2DF3A-01C2-4902-8D98-C145ED390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96472"/>
    <w:pPr>
      <w:spacing w:after="360"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EC49F9"/>
    <w:pPr>
      <w:ind w:left="720"/>
      <w:contextualSpacing/>
    </w:pPr>
  </w:style>
  <w:style w:type="character" w:styleId="Hyperlink">
    <w:name w:val="Hyperlink"/>
    <w:basedOn w:val="DefaultParagraphFont"/>
    <w:uiPriority w:val="99"/>
    <w:unhideWhenUsed/>
    <w:rsid w:val="004539E4"/>
    <w:rPr>
      <w:color w:val="0563C1" w:themeColor="hyperlink"/>
      <w:u w:val="single"/>
    </w:rPr>
  </w:style>
  <w:style w:type="character" w:styleId="CommentReference">
    <w:name w:val="annotation reference"/>
    <w:basedOn w:val="DefaultParagraphFont"/>
    <w:uiPriority w:val="99"/>
    <w:semiHidden/>
    <w:unhideWhenUsed/>
    <w:rsid w:val="00721EB6"/>
    <w:rPr>
      <w:sz w:val="16"/>
      <w:szCs w:val="16"/>
    </w:rPr>
  </w:style>
  <w:style w:type="paragraph" w:styleId="CommentText">
    <w:name w:val="annotation text"/>
    <w:basedOn w:val="Normal"/>
    <w:link w:val="CommentTextChar"/>
    <w:uiPriority w:val="99"/>
    <w:semiHidden/>
    <w:unhideWhenUsed/>
    <w:rsid w:val="00721EB6"/>
    <w:pPr>
      <w:spacing w:line="240" w:lineRule="auto"/>
    </w:pPr>
    <w:rPr>
      <w:sz w:val="20"/>
      <w:szCs w:val="20"/>
    </w:rPr>
  </w:style>
  <w:style w:type="character" w:customStyle="1" w:styleId="CommentTextChar">
    <w:name w:val="Comment Text Char"/>
    <w:basedOn w:val="DefaultParagraphFont"/>
    <w:link w:val="CommentText"/>
    <w:uiPriority w:val="99"/>
    <w:semiHidden/>
    <w:rsid w:val="00721EB6"/>
    <w:rPr>
      <w:sz w:val="20"/>
      <w:szCs w:val="20"/>
    </w:rPr>
  </w:style>
  <w:style w:type="paragraph" w:styleId="CommentSubject">
    <w:name w:val="annotation subject"/>
    <w:basedOn w:val="CommentText"/>
    <w:next w:val="CommentText"/>
    <w:link w:val="CommentSubjectChar"/>
    <w:uiPriority w:val="99"/>
    <w:semiHidden/>
    <w:unhideWhenUsed/>
    <w:rsid w:val="00721EB6"/>
    <w:rPr>
      <w:b/>
      <w:bCs/>
    </w:rPr>
  </w:style>
  <w:style w:type="character" w:customStyle="1" w:styleId="CommentSubjectChar">
    <w:name w:val="Comment Subject Char"/>
    <w:basedOn w:val="CommentTextChar"/>
    <w:link w:val="CommentSubject"/>
    <w:uiPriority w:val="99"/>
    <w:semiHidden/>
    <w:rsid w:val="00721EB6"/>
    <w:rPr>
      <w:b/>
      <w:bCs/>
      <w:sz w:val="20"/>
      <w:szCs w:val="20"/>
    </w:rPr>
  </w:style>
  <w:style w:type="paragraph" w:styleId="BalloonText">
    <w:name w:val="Balloon Text"/>
    <w:basedOn w:val="Normal"/>
    <w:link w:val="BalloonTextChar"/>
    <w:uiPriority w:val="99"/>
    <w:semiHidden/>
    <w:unhideWhenUsed/>
    <w:rsid w:val="00721EB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1EB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4855988">
      <w:bodyDiv w:val="1"/>
      <w:marLeft w:val="0"/>
      <w:marRight w:val="0"/>
      <w:marTop w:val="0"/>
      <w:marBottom w:val="0"/>
      <w:divBdr>
        <w:top w:val="none" w:sz="0" w:space="0" w:color="auto"/>
        <w:left w:val="none" w:sz="0" w:space="0" w:color="auto"/>
        <w:bottom w:val="none" w:sz="0" w:space="0" w:color="auto"/>
        <w:right w:val="none" w:sz="0" w:space="0" w:color="auto"/>
      </w:divBdr>
      <w:divsChild>
        <w:div w:id="1851410874">
          <w:marLeft w:val="0"/>
          <w:marRight w:val="0"/>
          <w:marTop w:val="0"/>
          <w:marBottom w:val="0"/>
          <w:divBdr>
            <w:top w:val="none" w:sz="0" w:space="0" w:color="auto"/>
            <w:left w:val="none" w:sz="0" w:space="0" w:color="auto"/>
            <w:bottom w:val="none" w:sz="0" w:space="0" w:color="auto"/>
            <w:right w:val="none" w:sz="0" w:space="0" w:color="auto"/>
          </w:divBdr>
          <w:divsChild>
            <w:div w:id="283973770">
              <w:marLeft w:val="0"/>
              <w:marRight w:val="0"/>
              <w:marTop w:val="0"/>
              <w:marBottom w:val="0"/>
              <w:divBdr>
                <w:top w:val="none" w:sz="0" w:space="0" w:color="auto"/>
                <w:left w:val="none" w:sz="0" w:space="0" w:color="auto"/>
                <w:bottom w:val="none" w:sz="0" w:space="0" w:color="auto"/>
                <w:right w:val="none" w:sz="0" w:space="0" w:color="auto"/>
              </w:divBdr>
              <w:divsChild>
                <w:div w:id="594217405">
                  <w:marLeft w:val="0"/>
                  <w:marRight w:val="0"/>
                  <w:marTop w:val="0"/>
                  <w:marBottom w:val="0"/>
                  <w:divBdr>
                    <w:top w:val="none" w:sz="0" w:space="0" w:color="auto"/>
                    <w:left w:val="none" w:sz="0" w:space="0" w:color="auto"/>
                    <w:bottom w:val="none" w:sz="0" w:space="0" w:color="auto"/>
                    <w:right w:val="none" w:sz="0" w:space="0" w:color="auto"/>
                  </w:divBdr>
                  <w:divsChild>
                    <w:div w:id="1630891120">
                      <w:marLeft w:val="0"/>
                      <w:marRight w:val="0"/>
                      <w:marTop w:val="0"/>
                      <w:marBottom w:val="0"/>
                      <w:divBdr>
                        <w:top w:val="none" w:sz="0" w:space="0" w:color="auto"/>
                        <w:left w:val="none" w:sz="0" w:space="0" w:color="auto"/>
                        <w:bottom w:val="none" w:sz="0" w:space="0" w:color="auto"/>
                        <w:right w:val="none" w:sz="0" w:space="0" w:color="auto"/>
                      </w:divBdr>
                      <w:divsChild>
                        <w:div w:id="1787430845">
                          <w:marLeft w:val="0"/>
                          <w:marRight w:val="0"/>
                          <w:marTop w:val="375"/>
                          <w:marBottom w:val="0"/>
                          <w:divBdr>
                            <w:top w:val="none" w:sz="0" w:space="0" w:color="auto"/>
                            <w:left w:val="none" w:sz="0" w:space="0" w:color="auto"/>
                            <w:bottom w:val="none" w:sz="0" w:space="0" w:color="auto"/>
                            <w:right w:val="none" w:sz="0" w:space="0" w:color="auto"/>
                          </w:divBdr>
                          <w:divsChild>
                            <w:div w:id="1208564963">
                              <w:marLeft w:val="0"/>
                              <w:marRight w:val="0"/>
                              <w:marTop w:val="0"/>
                              <w:marBottom w:val="0"/>
                              <w:divBdr>
                                <w:top w:val="none" w:sz="0" w:space="0" w:color="auto"/>
                                <w:left w:val="none" w:sz="0" w:space="0" w:color="auto"/>
                                <w:bottom w:val="none" w:sz="0" w:space="0" w:color="auto"/>
                                <w:right w:val="none" w:sz="0" w:space="0" w:color="auto"/>
                              </w:divBdr>
                              <w:divsChild>
                                <w:div w:id="1747845532">
                                  <w:marLeft w:val="0"/>
                                  <w:marRight w:val="0"/>
                                  <w:marTop w:val="0"/>
                                  <w:marBottom w:val="0"/>
                                  <w:divBdr>
                                    <w:top w:val="none" w:sz="0" w:space="0" w:color="auto"/>
                                    <w:left w:val="none" w:sz="0" w:space="0" w:color="auto"/>
                                    <w:bottom w:val="none" w:sz="0" w:space="0" w:color="auto"/>
                                    <w:right w:val="none" w:sz="0" w:space="0" w:color="auto"/>
                                  </w:divBdr>
                                  <w:divsChild>
                                    <w:div w:id="1213998125">
                                      <w:marLeft w:val="0"/>
                                      <w:marRight w:val="0"/>
                                      <w:marTop w:val="0"/>
                                      <w:marBottom w:val="0"/>
                                      <w:divBdr>
                                        <w:top w:val="none" w:sz="0" w:space="0" w:color="auto"/>
                                        <w:left w:val="none" w:sz="0" w:space="0" w:color="auto"/>
                                        <w:bottom w:val="none" w:sz="0" w:space="0" w:color="auto"/>
                                        <w:right w:val="none" w:sz="0" w:space="0" w:color="auto"/>
                                      </w:divBdr>
                                      <w:divsChild>
                                        <w:div w:id="138425393">
                                          <w:marLeft w:val="0"/>
                                          <w:marRight w:val="4"/>
                                          <w:marTop w:val="0"/>
                                          <w:marBottom w:val="0"/>
                                          <w:divBdr>
                                            <w:top w:val="none" w:sz="0" w:space="0" w:color="auto"/>
                                            <w:left w:val="none" w:sz="0" w:space="0" w:color="auto"/>
                                            <w:bottom w:val="none" w:sz="0" w:space="0" w:color="auto"/>
                                            <w:right w:val="none" w:sz="0" w:space="0" w:color="auto"/>
                                          </w:divBdr>
                                          <w:divsChild>
                                            <w:div w:id="522787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9124547">
      <w:bodyDiv w:val="1"/>
      <w:marLeft w:val="0"/>
      <w:marRight w:val="0"/>
      <w:marTop w:val="0"/>
      <w:marBottom w:val="0"/>
      <w:divBdr>
        <w:top w:val="none" w:sz="0" w:space="0" w:color="auto"/>
        <w:left w:val="none" w:sz="0" w:space="0" w:color="auto"/>
        <w:bottom w:val="none" w:sz="0" w:space="0" w:color="auto"/>
        <w:right w:val="none" w:sz="0" w:space="0" w:color="auto"/>
      </w:divBdr>
      <w:divsChild>
        <w:div w:id="1100294981">
          <w:marLeft w:val="0"/>
          <w:marRight w:val="0"/>
          <w:marTop w:val="0"/>
          <w:marBottom w:val="0"/>
          <w:divBdr>
            <w:top w:val="none" w:sz="0" w:space="0" w:color="auto"/>
            <w:left w:val="none" w:sz="0" w:space="0" w:color="auto"/>
            <w:bottom w:val="none" w:sz="0" w:space="0" w:color="auto"/>
            <w:right w:val="none" w:sz="0" w:space="0" w:color="auto"/>
          </w:divBdr>
          <w:divsChild>
            <w:div w:id="98959478">
              <w:marLeft w:val="0"/>
              <w:marRight w:val="0"/>
              <w:marTop w:val="0"/>
              <w:marBottom w:val="0"/>
              <w:divBdr>
                <w:top w:val="none" w:sz="0" w:space="0" w:color="auto"/>
                <w:left w:val="none" w:sz="0" w:space="0" w:color="auto"/>
                <w:bottom w:val="none" w:sz="0" w:space="0" w:color="auto"/>
                <w:right w:val="none" w:sz="0" w:space="0" w:color="auto"/>
              </w:divBdr>
              <w:divsChild>
                <w:div w:id="1542090630">
                  <w:marLeft w:val="0"/>
                  <w:marRight w:val="0"/>
                  <w:marTop w:val="0"/>
                  <w:marBottom w:val="0"/>
                  <w:divBdr>
                    <w:top w:val="none" w:sz="0" w:space="0" w:color="auto"/>
                    <w:left w:val="none" w:sz="0" w:space="0" w:color="auto"/>
                    <w:bottom w:val="none" w:sz="0" w:space="0" w:color="auto"/>
                    <w:right w:val="none" w:sz="0" w:space="0" w:color="auto"/>
                  </w:divBdr>
                  <w:divsChild>
                    <w:div w:id="1683121041">
                      <w:marLeft w:val="0"/>
                      <w:marRight w:val="0"/>
                      <w:marTop w:val="0"/>
                      <w:marBottom w:val="0"/>
                      <w:divBdr>
                        <w:top w:val="none" w:sz="0" w:space="0" w:color="auto"/>
                        <w:left w:val="none" w:sz="0" w:space="0" w:color="auto"/>
                        <w:bottom w:val="none" w:sz="0" w:space="0" w:color="auto"/>
                        <w:right w:val="none" w:sz="0" w:space="0" w:color="auto"/>
                      </w:divBdr>
                      <w:divsChild>
                        <w:div w:id="111099504">
                          <w:marLeft w:val="0"/>
                          <w:marRight w:val="0"/>
                          <w:marTop w:val="375"/>
                          <w:marBottom w:val="0"/>
                          <w:divBdr>
                            <w:top w:val="none" w:sz="0" w:space="0" w:color="auto"/>
                            <w:left w:val="none" w:sz="0" w:space="0" w:color="auto"/>
                            <w:bottom w:val="none" w:sz="0" w:space="0" w:color="auto"/>
                            <w:right w:val="none" w:sz="0" w:space="0" w:color="auto"/>
                          </w:divBdr>
                          <w:divsChild>
                            <w:div w:id="1828933050">
                              <w:marLeft w:val="0"/>
                              <w:marRight w:val="0"/>
                              <w:marTop w:val="0"/>
                              <w:marBottom w:val="0"/>
                              <w:divBdr>
                                <w:top w:val="none" w:sz="0" w:space="0" w:color="auto"/>
                                <w:left w:val="none" w:sz="0" w:space="0" w:color="auto"/>
                                <w:bottom w:val="none" w:sz="0" w:space="0" w:color="auto"/>
                                <w:right w:val="none" w:sz="0" w:space="0" w:color="auto"/>
                              </w:divBdr>
                              <w:divsChild>
                                <w:div w:id="2102099636">
                                  <w:marLeft w:val="0"/>
                                  <w:marRight w:val="0"/>
                                  <w:marTop w:val="0"/>
                                  <w:marBottom w:val="0"/>
                                  <w:divBdr>
                                    <w:top w:val="none" w:sz="0" w:space="0" w:color="auto"/>
                                    <w:left w:val="none" w:sz="0" w:space="0" w:color="auto"/>
                                    <w:bottom w:val="none" w:sz="0" w:space="0" w:color="auto"/>
                                    <w:right w:val="none" w:sz="0" w:space="0" w:color="auto"/>
                                  </w:divBdr>
                                  <w:divsChild>
                                    <w:div w:id="37827280">
                                      <w:marLeft w:val="0"/>
                                      <w:marRight w:val="0"/>
                                      <w:marTop w:val="0"/>
                                      <w:marBottom w:val="0"/>
                                      <w:divBdr>
                                        <w:top w:val="none" w:sz="0" w:space="0" w:color="auto"/>
                                        <w:left w:val="none" w:sz="0" w:space="0" w:color="auto"/>
                                        <w:bottom w:val="none" w:sz="0" w:space="0" w:color="auto"/>
                                        <w:right w:val="none" w:sz="0" w:space="0" w:color="auto"/>
                                      </w:divBdr>
                                      <w:divsChild>
                                        <w:div w:id="1364331304">
                                          <w:marLeft w:val="0"/>
                                          <w:marRight w:val="4"/>
                                          <w:marTop w:val="0"/>
                                          <w:marBottom w:val="0"/>
                                          <w:divBdr>
                                            <w:top w:val="none" w:sz="0" w:space="0" w:color="auto"/>
                                            <w:left w:val="none" w:sz="0" w:space="0" w:color="auto"/>
                                            <w:bottom w:val="none" w:sz="0" w:space="0" w:color="auto"/>
                                            <w:right w:val="none" w:sz="0" w:space="0" w:color="auto"/>
                                          </w:divBdr>
                                          <w:divsChild>
                                            <w:div w:id="1345785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86718886">
      <w:bodyDiv w:val="1"/>
      <w:marLeft w:val="0"/>
      <w:marRight w:val="0"/>
      <w:marTop w:val="0"/>
      <w:marBottom w:val="0"/>
      <w:divBdr>
        <w:top w:val="none" w:sz="0" w:space="0" w:color="auto"/>
        <w:left w:val="none" w:sz="0" w:space="0" w:color="auto"/>
        <w:bottom w:val="none" w:sz="0" w:space="0" w:color="auto"/>
        <w:right w:val="none" w:sz="0" w:space="0" w:color="auto"/>
      </w:divBdr>
      <w:divsChild>
        <w:div w:id="172840574">
          <w:marLeft w:val="0"/>
          <w:marRight w:val="0"/>
          <w:marTop w:val="0"/>
          <w:marBottom w:val="0"/>
          <w:divBdr>
            <w:top w:val="none" w:sz="0" w:space="0" w:color="auto"/>
            <w:left w:val="none" w:sz="0" w:space="0" w:color="auto"/>
            <w:bottom w:val="none" w:sz="0" w:space="0" w:color="auto"/>
            <w:right w:val="none" w:sz="0" w:space="0" w:color="auto"/>
          </w:divBdr>
          <w:divsChild>
            <w:div w:id="1265696938">
              <w:marLeft w:val="0"/>
              <w:marRight w:val="0"/>
              <w:marTop w:val="0"/>
              <w:marBottom w:val="0"/>
              <w:divBdr>
                <w:top w:val="none" w:sz="0" w:space="0" w:color="auto"/>
                <w:left w:val="none" w:sz="0" w:space="0" w:color="auto"/>
                <w:bottom w:val="none" w:sz="0" w:space="0" w:color="auto"/>
                <w:right w:val="none" w:sz="0" w:space="0" w:color="auto"/>
              </w:divBdr>
              <w:divsChild>
                <w:div w:id="261694305">
                  <w:marLeft w:val="0"/>
                  <w:marRight w:val="0"/>
                  <w:marTop w:val="0"/>
                  <w:marBottom w:val="0"/>
                  <w:divBdr>
                    <w:top w:val="none" w:sz="0" w:space="0" w:color="auto"/>
                    <w:left w:val="none" w:sz="0" w:space="0" w:color="auto"/>
                    <w:bottom w:val="none" w:sz="0" w:space="0" w:color="auto"/>
                    <w:right w:val="none" w:sz="0" w:space="0" w:color="auto"/>
                  </w:divBdr>
                  <w:divsChild>
                    <w:div w:id="1968702441">
                      <w:marLeft w:val="0"/>
                      <w:marRight w:val="0"/>
                      <w:marTop w:val="0"/>
                      <w:marBottom w:val="0"/>
                      <w:divBdr>
                        <w:top w:val="none" w:sz="0" w:space="0" w:color="auto"/>
                        <w:left w:val="none" w:sz="0" w:space="0" w:color="auto"/>
                        <w:bottom w:val="none" w:sz="0" w:space="0" w:color="auto"/>
                        <w:right w:val="none" w:sz="0" w:space="0" w:color="auto"/>
                      </w:divBdr>
                      <w:divsChild>
                        <w:div w:id="231354815">
                          <w:marLeft w:val="0"/>
                          <w:marRight w:val="0"/>
                          <w:marTop w:val="375"/>
                          <w:marBottom w:val="0"/>
                          <w:divBdr>
                            <w:top w:val="none" w:sz="0" w:space="0" w:color="auto"/>
                            <w:left w:val="none" w:sz="0" w:space="0" w:color="auto"/>
                            <w:bottom w:val="none" w:sz="0" w:space="0" w:color="auto"/>
                            <w:right w:val="none" w:sz="0" w:space="0" w:color="auto"/>
                          </w:divBdr>
                          <w:divsChild>
                            <w:div w:id="219173147">
                              <w:marLeft w:val="0"/>
                              <w:marRight w:val="0"/>
                              <w:marTop w:val="0"/>
                              <w:marBottom w:val="0"/>
                              <w:divBdr>
                                <w:top w:val="none" w:sz="0" w:space="0" w:color="auto"/>
                                <w:left w:val="none" w:sz="0" w:space="0" w:color="auto"/>
                                <w:bottom w:val="none" w:sz="0" w:space="0" w:color="auto"/>
                                <w:right w:val="none" w:sz="0" w:space="0" w:color="auto"/>
                              </w:divBdr>
                              <w:divsChild>
                                <w:div w:id="2100953195">
                                  <w:marLeft w:val="0"/>
                                  <w:marRight w:val="0"/>
                                  <w:marTop w:val="0"/>
                                  <w:marBottom w:val="0"/>
                                  <w:divBdr>
                                    <w:top w:val="none" w:sz="0" w:space="0" w:color="auto"/>
                                    <w:left w:val="none" w:sz="0" w:space="0" w:color="auto"/>
                                    <w:bottom w:val="none" w:sz="0" w:space="0" w:color="auto"/>
                                    <w:right w:val="none" w:sz="0" w:space="0" w:color="auto"/>
                                  </w:divBdr>
                                  <w:divsChild>
                                    <w:div w:id="1214780471">
                                      <w:marLeft w:val="0"/>
                                      <w:marRight w:val="0"/>
                                      <w:marTop w:val="0"/>
                                      <w:marBottom w:val="0"/>
                                      <w:divBdr>
                                        <w:top w:val="none" w:sz="0" w:space="0" w:color="auto"/>
                                        <w:left w:val="none" w:sz="0" w:space="0" w:color="auto"/>
                                        <w:bottom w:val="none" w:sz="0" w:space="0" w:color="auto"/>
                                        <w:right w:val="none" w:sz="0" w:space="0" w:color="auto"/>
                                      </w:divBdr>
                                      <w:divsChild>
                                        <w:div w:id="188106018">
                                          <w:marLeft w:val="0"/>
                                          <w:marRight w:val="4"/>
                                          <w:marTop w:val="0"/>
                                          <w:marBottom w:val="0"/>
                                          <w:divBdr>
                                            <w:top w:val="none" w:sz="0" w:space="0" w:color="auto"/>
                                            <w:left w:val="none" w:sz="0" w:space="0" w:color="auto"/>
                                            <w:bottom w:val="none" w:sz="0" w:space="0" w:color="auto"/>
                                            <w:right w:val="none" w:sz="0" w:space="0" w:color="auto"/>
                                          </w:divBdr>
                                          <w:divsChild>
                                            <w:div w:id="1680694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91913044">
      <w:bodyDiv w:val="1"/>
      <w:marLeft w:val="0"/>
      <w:marRight w:val="0"/>
      <w:marTop w:val="0"/>
      <w:marBottom w:val="0"/>
      <w:divBdr>
        <w:top w:val="none" w:sz="0" w:space="0" w:color="auto"/>
        <w:left w:val="none" w:sz="0" w:space="0" w:color="auto"/>
        <w:bottom w:val="none" w:sz="0" w:space="0" w:color="auto"/>
        <w:right w:val="none" w:sz="0" w:space="0" w:color="auto"/>
      </w:divBdr>
      <w:divsChild>
        <w:div w:id="154610906">
          <w:marLeft w:val="0"/>
          <w:marRight w:val="0"/>
          <w:marTop w:val="0"/>
          <w:marBottom w:val="0"/>
          <w:divBdr>
            <w:top w:val="none" w:sz="0" w:space="0" w:color="auto"/>
            <w:left w:val="none" w:sz="0" w:space="0" w:color="auto"/>
            <w:bottom w:val="none" w:sz="0" w:space="0" w:color="auto"/>
            <w:right w:val="none" w:sz="0" w:space="0" w:color="auto"/>
          </w:divBdr>
          <w:divsChild>
            <w:div w:id="1581982529">
              <w:marLeft w:val="0"/>
              <w:marRight w:val="0"/>
              <w:marTop w:val="0"/>
              <w:marBottom w:val="0"/>
              <w:divBdr>
                <w:top w:val="none" w:sz="0" w:space="0" w:color="auto"/>
                <w:left w:val="none" w:sz="0" w:space="0" w:color="auto"/>
                <w:bottom w:val="none" w:sz="0" w:space="0" w:color="auto"/>
                <w:right w:val="none" w:sz="0" w:space="0" w:color="auto"/>
              </w:divBdr>
              <w:divsChild>
                <w:div w:id="2045792628">
                  <w:marLeft w:val="0"/>
                  <w:marRight w:val="0"/>
                  <w:marTop w:val="0"/>
                  <w:marBottom w:val="0"/>
                  <w:divBdr>
                    <w:top w:val="none" w:sz="0" w:space="0" w:color="auto"/>
                    <w:left w:val="none" w:sz="0" w:space="0" w:color="auto"/>
                    <w:bottom w:val="none" w:sz="0" w:space="0" w:color="auto"/>
                    <w:right w:val="none" w:sz="0" w:space="0" w:color="auto"/>
                  </w:divBdr>
                  <w:divsChild>
                    <w:div w:id="223025010">
                      <w:marLeft w:val="0"/>
                      <w:marRight w:val="0"/>
                      <w:marTop w:val="0"/>
                      <w:marBottom w:val="0"/>
                      <w:divBdr>
                        <w:top w:val="none" w:sz="0" w:space="0" w:color="auto"/>
                        <w:left w:val="none" w:sz="0" w:space="0" w:color="auto"/>
                        <w:bottom w:val="none" w:sz="0" w:space="0" w:color="auto"/>
                        <w:right w:val="none" w:sz="0" w:space="0" w:color="auto"/>
                      </w:divBdr>
                      <w:divsChild>
                        <w:div w:id="1117218680">
                          <w:marLeft w:val="0"/>
                          <w:marRight w:val="0"/>
                          <w:marTop w:val="375"/>
                          <w:marBottom w:val="0"/>
                          <w:divBdr>
                            <w:top w:val="none" w:sz="0" w:space="0" w:color="auto"/>
                            <w:left w:val="none" w:sz="0" w:space="0" w:color="auto"/>
                            <w:bottom w:val="none" w:sz="0" w:space="0" w:color="auto"/>
                            <w:right w:val="none" w:sz="0" w:space="0" w:color="auto"/>
                          </w:divBdr>
                          <w:divsChild>
                            <w:div w:id="461073457">
                              <w:marLeft w:val="0"/>
                              <w:marRight w:val="0"/>
                              <w:marTop w:val="0"/>
                              <w:marBottom w:val="0"/>
                              <w:divBdr>
                                <w:top w:val="none" w:sz="0" w:space="0" w:color="auto"/>
                                <w:left w:val="none" w:sz="0" w:space="0" w:color="auto"/>
                                <w:bottom w:val="none" w:sz="0" w:space="0" w:color="auto"/>
                                <w:right w:val="none" w:sz="0" w:space="0" w:color="auto"/>
                              </w:divBdr>
                              <w:divsChild>
                                <w:div w:id="812211497">
                                  <w:marLeft w:val="0"/>
                                  <w:marRight w:val="0"/>
                                  <w:marTop w:val="0"/>
                                  <w:marBottom w:val="0"/>
                                  <w:divBdr>
                                    <w:top w:val="none" w:sz="0" w:space="0" w:color="auto"/>
                                    <w:left w:val="none" w:sz="0" w:space="0" w:color="auto"/>
                                    <w:bottom w:val="none" w:sz="0" w:space="0" w:color="auto"/>
                                    <w:right w:val="none" w:sz="0" w:space="0" w:color="auto"/>
                                  </w:divBdr>
                                  <w:divsChild>
                                    <w:div w:id="2116974595">
                                      <w:marLeft w:val="0"/>
                                      <w:marRight w:val="0"/>
                                      <w:marTop w:val="0"/>
                                      <w:marBottom w:val="0"/>
                                      <w:divBdr>
                                        <w:top w:val="none" w:sz="0" w:space="0" w:color="auto"/>
                                        <w:left w:val="none" w:sz="0" w:space="0" w:color="auto"/>
                                        <w:bottom w:val="none" w:sz="0" w:space="0" w:color="auto"/>
                                        <w:right w:val="none" w:sz="0" w:space="0" w:color="auto"/>
                                      </w:divBdr>
                                      <w:divsChild>
                                        <w:div w:id="578632628">
                                          <w:marLeft w:val="0"/>
                                          <w:marRight w:val="4"/>
                                          <w:marTop w:val="0"/>
                                          <w:marBottom w:val="0"/>
                                          <w:divBdr>
                                            <w:top w:val="none" w:sz="0" w:space="0" w:color="auto"/>
                                            <w:left w:val="none" w:sz="0" w:space="0" w:color="auto"/>
                                            <w:bottom w:val="none" w:sz="0" w:space="0" w:color="auto"/>
                                            <w:right w:val="none" w:sz="0" w:space="0" w:color="auto"/>
                                          </w:divBdr>
                                          <w:divsChild>
                                            <w:div w:id="1830052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98158461">
      <w:bodyDiv w:val="1"/>
      <w:marLeft w:val="0"/>
      <w:marRight w:val="0"/>
      <w:marTop w:val="0"/>
      <w:marBottom w:val="0"/>
      <w:divBdr>
        <w:top w:val="none" w:sz="0" w:space="0" w:color="auto"/>
        <w:left w:val="none" w:sz="0" w:space="0" w:color="auto"/>
        <w:bottom w:val="none" w:sz="0" w:space="0" w:color="auto"/>
        <w:right w:val="none" w:sz="0" w:space="0" w:color="auto"/>
      </w:divBdr>
      <w:divsChild>
        <w:div w:id="1238857885">
          <w:marLeft w:val="0"/>
          <w:marRight w:val="0"/>
          <w:marTop w:val="0"/>
          <w:marBottom w:val="0"/>
          <w:divBdr>
            <w:top w:val="none" w:sz="0" w:space="0" w:color="auto"/>
            <w:left w:val="none" w:sz="0" w:space="0" w:color="auto"/>
            <w:bottom w:val="none" w:sz="0" w:space="0" w:color="auto"/>
            <w:right w:val="none" w:sz="0" w:space="0" w:color="auto"/>
          </w:divBdr>
          <w:divsChild>
            <w:div w:id="2094933103">
              <w:marLeft w:val="0"/>
              <w:marRight w:val="0"/>
              <w:marTop w:val="0"/>
              <w:marBottom w:val="0"/>
              <w:divBdr>
                <w:top w:val="none" w:sz="0" w:space="0" w:color="auto"/>
                <w:left w:val="none" w:sz="0" w:space="0" w:color="auto"/>
                <w:bottom w:val="none" w:sz="0" w:space="0" w:color="auto"/>
                <w:right w:val="none" w:sz="0" w:space="0" w:color="auto"/>
              </w:divBdr>
              <w:divsChild>
                <w:div w:id="110977344">
                  <w:marLeft w:val="0"/>
                  <w:marRight w:val="0"/>
                  <w:marTop w:val="0"/>
                  <w:marBottom w:val="0"/>
                  <w:divBdr>
                    <w:top w:val="none" w:sz="0" w:space="0" w:color="auto"/>
                    <w:left w:val="none" w:sz="0" w:space="0" w:color="auto"/>
                    <w:bottom w:val="none" w:sz="0" w:space="0" w:color="auto"/>
                    <w:right w:val="none" w:sz="0" w:space="0" w:color="auto"/>
                  </w:divBdr>
                  <w:divsChild>
                    <w:div w:id="1313830597">
                      <w:marLeft w:val="0"/>
                      <w:marRight w:val="0"/>
                      <w:marTop w:val="0"/>
                      <w:marBottom w:val="0"/>
                      <w:divBdr>
                        <w:top w:val="none" w:sz="0" w:space="0" w:color="auto"/>
                        <w:left w:val="none" w:sz="0" w:space="0" w:color="auto"/>
                        <w:bottom w:val="none" w:sz="0" w:space="0" w:color="auto"/>
                        <w:right w:val="none" w:sz="0" w:space="0" w:color="auto"/>
                      </w:divBdr>
                      <w:divsChild>
                        <w:div w:id="521632065">
                          <w:marLeft w:val="0"/>
                          <w:marRight w:val="0"/>
                          <w:marTop w:val="0"/>
                          <w:marBottom w:val="0"/>
                          <w:divBdr>
                            <w:top w:val="none" w:sz="0" w:space="0" w:color="auto"/>
                            <w:left w:val="none" w:sz="0" w:space="0" w:color="auto"/>
                            <w:bottom w:val="none" w:sz="0" w:space="0" w:color="auto"/>
                            <w:right w:val="none" w:sz="0" w:space="0" w:color="auto"/>
                          </w:divBdr>
                          <w:divsChild>
                            <w:div w:id="1326082500">
                              <w:marLeft w:val="0"/>
                              <w:marRight w:val="0"/>
                              <w:marTop w:val="0"/>
                              <w:marBottom w:val="0"/>
                              <w:divBdr>
                                <w:top w:val="none" w:sz="0" w:space="0" w:color="auto"/>
                                <w:left w:val="none" w:sz="0" w:space="0" w:color="auto"/>
                                <w:bottom w:val="none" w:sz="0" w:space="0" w:color="auto"/>
                                <w:right w:val="none" w:sz="0" w:space="0" w:color="auto"/>
                              </w:divBdr>
                              <w:divsChild>
                                <w:div w:id="1258176969">
                                  <w:marLeft w:val="0"/>
                                  <w:marRight w:val="0"/>
                                  <w:marTop w:val="0"/>
                                  <w:marBottom w:val="0"/>
                                  <w:divBdr>
                                    <w:top w:val="none" w:sz="0" w:space="0" w:color="auto"/>
                                    <w:left w:val="none" w:sz="0" w:space="0" w:color="auto"/>
                                    <w:bottom w:val="none" w:sz="0" w:space="0" w:color="auto"/>
                                    <w:right w:val="none" w:sz="0" w:space="0" w:color="auto"/>
                                  </w:divBdr>
                                  <w:divsChild>
                                    <w:div w:id="1346709645">
                                      <w:marLeft w:val="0"/>
                                      <w:marRight w:val="0"/>
                                      <w:marTop w:val="0"/>
                                      <w:marBottom w:val="0"/>
                                      <w:divBdr>
                                        <w:top w:val="none" w:sz="0" w:space="0" w:color="auto"/>
                                        <w:left w:val="none" w:sz="0" w:space="0" w:color="auto"/>
                                        <w:bottom w:val="none" w:sz="0" w:space="0" w:color="auto"/>
                                        <w:right w:val="none" w:sz="0" w:space="0" w:color="auto"/>
                                      </w:divBdr>
                                      <w:divsChild>
                                        <w:div w:id="1303851417">
                                          <w:marLeft w:val="0"/>
                                          <w:marRight w:val="0"/>
                                          <w:marTop w:val="0"/>
                                          <w:marBottom w:val="0"/>
                                          <w:divBdr>
                                            <w:top w:val="none" w:sz="0" w:space="0" w:color="auto"/>
                                            <w:left w:val="none" w:sz="0" w:space="0" w:color="auto"/>
                                            <w:bottom w:val="none" w:sz="0" w:space="0" w:color="auto"/>
                                            <w:right w:val="none" w:sz="0" w:space="0" w:color="auto"/>
                                          </w:divBdr>
                                          <w:divsChild>
                                            <w:div w:id="125701206">
                                              <w:marLeft w:val="0"/>
                                              <w:marRight w:val="0"/>
                                              <w:marTop w:val="0"/>
                                              <w:marBottom w:val="0"/>
                                              <w:divBdr>
                                                <w:top w:val="none" w:sz="0" w:space="0" w:color="auto"/>
                                                <w:left w:val="none" w:sz="0" w:space="0" w:color="auto"/>
                                                <w:bottom w:val="none" w:sz="0" w:space="0" w:color="auto"/>
                                                <w:right w:val="none" w:sz="0" w:space="0" w:color="auto"/>
                                              </w:divBdr>
                                              <w:divsChild>
                                                <w:div w:id="1835679995">
                                                  <w:marLeft w:val="0"/>
                                                  <w:marRight w:val="0"/>
                                                  <w:marTop w:val="0"/>
                                                  <w:marBottom w:val="0"/>
                                                  <w:divBdr>
                                                    <w:top w:val="none" w:sz="0" w:space="0" w:color="auto"/>
                                                    <w:left w:val="none" w:sz="0" w:space="0" w:color="auto"/>
                                                    <w:bottom w:val="none" w:sz="0" w:space="0" w:color="auto"/>
                                                    <w:right w:val="none" w:sz="0" w:space="0" w:color="auto"/>
                                                  </w:divBdr>
                                                  <w:divsChild>
                                                    <w:div w:id="1265767378">
                                                      <w:marLeft w:val="0"/>
                                                      <w:marRight w:val="0"/>
                                                      <w:marTop w:val="0"/>
                                                      <w:marBottom w:val="0"/>
                                                      <w:divBdr>
                                                        <w:top w:val="none" w:sz="0" w:space="0" w:color="auto"/>
                                                        <w:left w:val="none" w:sz="0" w:space="0" w:color="auto"/>
                                                        <w:bottom w:val="none" w:sz="0" w:space="0" w:color="auto"/>
                                                        <w:right w:val="none" w:sz="0" w:space="0" w:color="auto"/>
                                                      </w:divBdr>
                                                      <w:divsChild>
                                                        <w:div w:id="900100242">
                                                          <w:marLeft w:val="0"/>
                                                          <w:marRight w:val="0"/>
                                                          <w:marTop w:val="0"/>
                                                          <w:marBottom w:val="0"/>
                                                          <w:divBdr>
                                                            <w:top w:val="none" w:sz="0" w:space="0" w:color="auto"/>
                                                            <w:left w:val="none" w:sz="0" w:space="0" w:color="auto"/>
                                                            <w:bottom w:val="none" w:sz="0" w:space="0" w:color="auto"/>
                                                            <w:right w:val="none" w:sz="0" w:space="0" w:color="auto"/>
                                                          </w:divBdr>
                                                          <w:divsChild>
                                                            <w:div w:id="93598655">
                                                              <w:marLeft w:val="0"/>
                                                              <w:marRight w:val="0"/>
                                                              <w:marTop w:val="0"/>
                                                              <w:marBottom w:val="0"/>
                                                              <w:divBdr>
                                                                <w:top w:val="none" w:sz="0" w:space="0" w:color="auto"/>
                                                                <w:left w:val="none" w:sz="0" w:space="0" w:color="auto"/>
                                                                <w:bottom w:val="none" w:sz="0" w:space="0" w:color="auto"/>
                                                                <w:right w:val="none" w:sz="0" w:space="0" w:color="auto"/>
                                                              </w:divBdr>
                                                              <w:divsChild>
                                                                <w:div w:id="938945462">
                                                                  <w:marLeft w:val="0"/>
                                                                  <w:marRight w:val="0"/>
                                                                  <w:marTop w:val="0"/>
                                                                  <w:marBottom w:val="0"/>
                                                                  <w:divBdr>
                                                                    <w:top w:val="none" w:sz="0" w:space="0" w:color="auto"/>
                                                                    <w:left w:val="none" w:sz="0" w:space="0" w:color="auto"/>
                                                                    <w:bottom w:val="none" w:sz="0" w:space="0" w:color="auto"/>
                                                                    <w:right w:val="none" w:sz="0" w:space="0" w:color="auto"/>
                                                                  </w:divBdr>
                                                                  <w:divsChild>
                                                                    <w:div w:id="1428430665">
                                                                      <w:marLeft w:val="0"/>
                                                                      <w:marRight w:val="0"/>
                                                                      <w:marTop w:val="0"/>
                                                                      <w:marBottom w:val="0"/>
                                                                      <w:divBdr>
                                                                        <w:top w:val="none" w:sz="0" w:space="0" w:color="auto"/>
                                                                        <w:left w:val="none" w:sz="0" w:space="0" w:color="auto"/>
                                                                        <w:bottom w:val="none" w:sz="0" w:space="0" w:color="auto"/>
                                                                        <w:right w:val="none" w:sz="0" w:space="0" w:color="auto"/>
                                                                      </w:divBdr>
                                                                      <w:divsChild>
                                                                        <w:div w:id="1000545554">
                                                                          <w:marLeft w:val="0"/>
                                                                          <w:marRight w:val="0"/>
                                                                          <w:marTop w:val="0"/>
                                                                          <w:marBottom w:val="0"/>
                                                                          <w:divBdr>
                                                                            <w:top w:val="none" w:sz="0" w:space="0" w:color="auto"/>
                                                                            <w:left w:val="none" w:sz="0" w:space="0" w:color="auto"/>
                                                                            <w:bottom w:val="none" w:sz="0" w:space="0" w:color="auto"/>
                                                                            <w:right w:val="none" w:sz="0" w:space="0" w:color="auto"/>
                                                                          </w:divBdr>
                                                                          <w:divsChild>
                                                                            <w:div w:id="59402639">
                                                                              <w:marLeft w:val="0"/>
                                                                              <w:marRight w:val="0"/>
                                                                              <w:marTop w:val="0"/>
                                                                              <w:marBottom w:val="0"/>
                                                                              <w:divBdr>
                                                                                <w:top w:val="none" w:sz="0" w:space="0" w:color="auto"/>
                                                                                <w:left w:val="none" w:sz="0" w:space="0" w:color="auto"/>
                                                                                <w:bottom w:val="none" w:sz="0" w:space="0" w:color="auto"/>
                                                                                <w:right w:val="none" w:sz="0" w:space="0" w:color="auto"/>
                                                                              </w:divBdr>
                                                                              <w:divsChild>
                                                                                <w:div w:id="147018331">
                                                                                  <w:marLeft w:val="0"/>
                                                                                  <w:marRight w:val="0"/>
                                                                                  <w:marTop w:val="0"/>
                                                                                  <w:marBottom w:val="0"/>
                                                                                  <w:divBdr>
                                                                                    <w:top w:val="none" w:sz="0" w:space="0" w:color="auto"/>
                                                                                    <w:left w:val="none" w:sz="0" w:space="0" w:color="auto"/>
                                                                                    <w:bottom w:val="none" w:sz="0" w:space="0" w:color="auto"/>
                                                                                    <w:right w:val="none" w:sz="0" w:space="0" w:color="auto"/>
                                                                                  </w:divBdr>
                                                                                  <w:divsChild>
                                                                                    <w:div w:id="852181450">
                                                                                      <w:marLeft w:val="0"/>
                                                                                      <w:marRight w:val="0"/>
                                                                                      <w:marTop w:val="0"/>
                                                                                      <w:marBottom w:val="0"/>
                                                                                      <w:divBdr>
                                                                                        <w:top w:val="none" w:sz="0" w:space="0" w:color="auto"/>
                                                                                        <w:left w:val="none" w:sz="0" w:space="0" w:color="auto"/>
                                                                                        <w:bottom w:val="none" w:sz="0" w:space="0" w:color="auto"/>
                                                                                        <w:right w:val="none" w:sz="0" w:space="0" w:color="auto"/>
                                                                                      </w:divBdr>
                                                                                    </w:div>
                                                                                    <w:div w:id="1840845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1056435">
      <w:bodyDiv w:val="1"/>
      <w:marLeft w:val="0"/>
      <w:marRight w:val="0"/>
      <w:marTop w:val="0"/>
      <w:marBottom w:val="0"/>
      <w:divBdr>
        <w:top w:val="none" w:sz="0" w:space="0" w:color="auto"/>
        <w:left w:val="none" w:sz="0" w:space="0" w:color="auto"/>
        <w:bottom w:val="none" w:sz="0" w:space="0" w:color="auto"/>
        <w:right w:val="none" w:sz="0" w:space="0" w:color="auto"/>
      </w:divBdr>
      <w:divsChild>
        <w:div w:id="1874540554">
          <w:marLeft w:val="0"/>
          <w:marRight w:val="0"/>
          <w:marTop w:val="0"/>
          <w:marBottom w:val="0"/>
          <w:divBdr>
            <w:top w:val="none" w:sz="0" w:space="0" w:color="auto"/>
            <w:left w:val="none" w:sz="0" w:space="0" w:color="auto"/>
            <w:bottom w:val="none" w:sz="0" w:space="0" w:color="auto"/>
            <w:right w:val="none" w:sz="0" w:space="0" w:color="auto"/>
          </w:divBdr>
          <w:divsChild>
            <w:div w:id="524517184">
              <w:marLeft w:val="0"/>
              <w:marRight w:val="0"/>
              <w:marTop w:val="0"/>
              <w:marBottom w:val="0"/>
              <w:divBdr>
                <w:top w:val="none" w:sz="0" w:space="0" w:color="auto"/>
                <w:left w:val="none" w:sz="0" w:space="0" w:color="auto"/>
                <w:bottom w:val="none" w:sz="0" w:space="0" w:color="auto"/>
                <w:right w:val="none" w:sz="0" w:space="0" w:color="auto"/>
              </w:divBdr>
              <w:divsChild>
                <w:div w:id="1705980145">
                  <w:marLeft w:val="0"/>
                  <w:marRight w:val="0"/>
                  <w:marTop w:val="0"/>
                  <w:marBottom w:val="0"/>
                  <w:divBdr>
                    <w:top w:val="none" w:sz="0" w:space="0" w:color="auto"/>
                    <w:left w:val="none" w:sz="0" w:space="0" w:color="auto"/>
                    <w:bottom w:val="none" w:sz="0" w:space="0" w:color="auto"/>
                    <w:right w:val="none" w:sz="0" w:space="0" w:color="auto"/>
                  </w:divBdr>
                  <w:divsChild>
                    <w:div w:id="1880164315">
                      <w:marLeft w:val="0"/>
                      <w:marRight w:val="0"/>
                      <w:marTop w:val="0"/>
                      <w:marBottom w:val="0"/>
                      <w:divBdr>
                        <w:top w:val="none" w:sz="0" w:space="0" w:color="auto"/>
                        <w:left w:val="none" w:sz="0" w:space="0" w:color="auto"/>
                        <w:bottom w:val="none" w:sz="0" w:space="0" w:color="auto"/>
                        <w:right w:val="none" w:sz="0" w:space="0" w:color="auto"/>
                      </w:divBdr>
                      <w:divsChild>
                        <w:div w:id="293297438">
                          <w:marLeft w:val="0"/>
                          <w:marRight w:val="0"/>
                          <w:marTop w:val="375"/>
                          <w:marBottom w:val="0"/>
                          <w:divBdr>
                            <w:top w:val="none" w:sz="0" w:space="0" w:color="auto"/>
                            <w:left w:val="none" w:sz="0" w:space="0" w:color="auto"/>
                            <w:bottom w:val="none" w:sz="0" w:space="0" w:color="auto"/>
                            <w:right w:val="none" w:sz="0" w:space="0" w:color="auto"/>
                          </w:divBdr>
                          <w:divsChild>
                            <w:div w:id="1032263392">
                              <w:marLeft w:val="0"/>
                              <w:marRight w:val="0"/>
                              <w:marTop w:val="0"/>
                              <w:marBottom w:val="0"/>
                              <w:divBdr>
                                <w:top w:val="none" w:sz="0" w:space="0" w:color="auto"/>
                                <w:left w:val="none" w:sz="0" w:space="0" w:color="auto"/>
                                <w:bottom w:val="none" w:sz="0" w:space="0" w:color="auto"/>
                                <w:right w:val="none" w:sz="0" w:space="0" w:color="auto"/>
                              </w:divBdr>
                              <w:divsChild>
                                <w:div w:id="387194240">
                                  <w:marLeft w:val="0"/>
                                  <w:marRight w:val="0"/>
                                  <w:marTop w:val="0"/>
                                  <w:marBottom w:val="0"/>
                                  <w:divBdr>
                                    <w:top w:val="none" w:sz="0" w:space="0" w:color="auto"/>
                                    <w:left w:val="none" w:sz="0" w:space="0" w:color="auto"/>
                                    <w:bottom w:val="none" w:sz="0" w:space="0" w:color="auto"/>
                                    <w:right w:val="none" w:sz="0" w:space="0" w:color="auto"/>
                                  </w:divBdr>
                                  <w:divsChild>
                                    <w:div w:id="110827038">
                                      <w:marLeft w:val="0"/>
                                      <w:marRight w:val="0"/>
                                      <w:marTop w:val="0"/>
                                      <w:marBottom w:val="0"/>
                                      <w:divBdr>
                                        <w:top w:val="none" w:sz="0" w:space="0" w:color="auto"/>
                                        <w:left w:val="none" w:sz="0" w:space="0" w:color="auto"/>
                                        <w:bottom w:val="none" w:sz="0" w:space="0" w:color="auto"/>
                                        <w:right w:val="none" w:sz="0" w:space="0" w:color="auto"/>
                                      </w:divBdr>
                                      <w:divsChild>
                                        <w:div w:id="511456697">
                                          <w:marLeft w:val="0"/>
                                          <w:marRight w:val="4"/>
                                          <w:marTop w:val="0"/>
                                          <w:marBottom w:val="0"/>
                                          <w:divBdr>
                                            <w:top w:val="none" w:sz="0" w:space="0" w:color="auto"/>
                                            <w:left w:val="none" w:sz="0" w:space="0" w:color="auto"/>
                                            <w:bottom w:val="none" w:sz="0" w:space="0" w:color="auto"/>
                                            <w:right w:val="none" w:sz="0" w:space="0" w:color="auto"/>
                                          </w:divBdr>
                                          <w:divsChild>
                                            <w:div w:id="2043045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hyperlink" Target="https://www.physical-literacy.org.uk/" TargetMode="External"/><Relationship Id="rId7" Type="http://schemas.openxmlformats.org/officeDocument/2006/relationships/hyperlink" Target="mailto:fiona.diffey@physical-literacy.org.uk"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1298</Words>
  <Characters>7402</Characters>
  <Application>Microsoft Macintosh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 Diffey</dc:creator>
  <cp:keywords/>
  <dc:description/>
  <cp:lastModifiedBy>Microsoft Office User</cp:lastModifiedBy>
  <cp:revision>2</cp:revision>
  <dcterms:created xsi:type="dcterms:W3CDTF">2017-02-13T11:42:00Z</dcterms:created>
  <dcterms:modified xsi:type="dcterms:W3CDTF">2017-02-13T11:42:00Z</dcterms:modified>
</cp:coreProperties>
</file>